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2E" w:rsidRDefault="0033552E"/>
    <w:p w:rsidR="009646FF" w:rsidRDefault="009646FF" w:rsidP="009646FF">
      <w:pPr>
        <w:jc w:val="center"/>
        <w:rPr>
          <w:sz w:val="24"/>
          <w:szCs w:val="24"/>
        </w:rPr>
      </w:pPr>
    </w:p>
    <w:p w:rsidR="00BB04F6" w:rsidRPr="00E11E6C" w:rsidRDefault="00BB04F6" w:rsidP="00BB04F6">
      <w:pPr>
        <w:jc w:val="center"/>
        <w:rPr>
          <w:b/>
          <w:sz w:val="32"/>
          <w:szCs w:val="32"/>
        </w:rPr>
      </w:pPr>
      <w:r w:rsidRPr="00E11E6C">
        <w:rPr>
          <w:b/>
          <w:strike/>
          <w:sz w:val="32"/>
          <w:szCs w:val="32"/>
        </w:rPr>
        <w:t>Six</w:t>
      </w:r>
      <w:r w:rsidRPr="00E11E6C">
        <w:rPr>
          <w:b/>
          <w:sz w:val="32"/>
          <w:szCs w:val="32"/>
        </w:rPr>
        <w:t xml:space="preserve"> Minute Reads are now 12 Minute Reads</w:t>
      </w:r>
    </w:p>
    <w:p w:rsidR="009646FF" w:rsidRDefault="009646FF" w:rsidP="009646FF">
      <w:pPr>
        <w:jc w:val="center"/>
        <w:rPr>
          <w:b/>
          <w:sz w:val="32"/>
          <w:szCs w:val="32"/>
        </w:rPr>
      </w:pPr>
      <w:r w:rsidRPr="00E11E6C">
        <w:rPr>
          <w:b/>
          <w:sz w:val="32"/>
          <w:szCs w:val="32"/>
        </w:rPr>
        <w:t>2015-2016 School Year</w:t>
      </w:r>
    </w:p>
    <w:p w:rsidR="00FD4FE6" w:rsidRPr="00E11E6C" w:rsidRDefault="00FD4FE6" w:rsidP="009646FF">
      <w:pPr>
        <w:jc w:val="center"/>
        <w:rPr>
          <w:b/>
          <w:sz w:val="32"/>
          <w:szCs w:val="32"/>
        </w:rPr>
      </w:pPr>
      <w:r>
        <w:rPr>
          <w:b/>
          <w:sz w:val="32"/>
          <w:szCs w:val="32"/>
        </w:rPr>
        <w:t>The ACT is MARCH 1, 2016</w:t>
      </w:r>
    </w:p>
    <w:p w:rsidR="009646FF" w:rsidRDefault="00BB04F6" w:rsidP="009646FF">
      <w:pPr>
        <w:rPr>
          <w:sz w:val="24"/>
          <w:szCs w:val="24"/>
        </w:rPr>
      </w:pPr>
      <w:r>
        <w:rPr>
          <w:sz w:val="24"/>
          <w:szCs w:val="24"/>
        </w:rPr>
        <w:t>The purpose of the timed r</w:t>
      </w:r>
      <w:r w:rsidR="009646FF">
        <w:rPr>
          <w:sz w:val="24"/>
          <w:szCs w:val="24"/>
        </w:rPr>
        <w:t xml:space="preserve">eads is to increase the </w:t>
      </w:r>
      <w:r>
        <w:rPr>
          <w:sz w:val="24"/>
          <w:szCs w:val="24"/>
        </w:rPr>
        <w:t>speed and comprehension levels of each student.  Also, students are to self-monitor their own scores in both sp</w:t>
      </w:r>
      <w:r w:rsidR="003221E5">
        <w:rPr>
          <w:sz w:val="24"/>
          <w:szCs w:val="24"/>
        </w:rPr>
        <w:t>eed and comprehension as well. T</w:t>
      </w:r>
      <w:r w:rsidR="00557D2B">
        <w:rPr>
          <w:sz w:val="24"/>
          <w:szCs w:val="24"/>
        </w:rPr>
        <w:t xml:space="preserve">his is a critical component of the work we do.  The Reading Works Passages are organized like previous timed reads in the fact that the questions are organized in the same order for each </w:t>
      </w:r>
      <w:proofErr w:type="gramStart"/>
      <w:r w:rsidR="00557D2B">
        <w:rPr>
          <w:sz w:val="24"/>
          <w:szCs w:val="24"/>
        </w:rPr>
        <w:t>questions</w:t>
      </w:r>
      <w:proofErr w:type="gramEnd"/>
      <w:r w:rsidR="00557D2B">
        <w:rPr>
          <w:sz w:val="24"/>
          <w:szCs w:val="24"/>
        </w:rPr>
        <w:t>. This allows you to drill down to the root weakness of an individual or class as needed.  Question #7 is an English question.</w:t>
      </w:r>
    </w:p>
    <w:p w:rsidR="009646FF" w:rsidRDefault="009646FF" w:rsidP="009646FF">
      <w:pPr>
        <w:rPr>
          <w:sz w:val="24"/>
          <w:szCs w:val="24"/>
        </w:rPr>
      </w:pPr>
      <w:r>
        <w:rPr>
          <w:sz w:val="24"/>
          <w:szCs w:val="24"/>
        </w:rPr>
        <w:t>Expectations</w:t>
      </w:r>
    </w:p>
    <w:p w:rsidR="003221E5" w:rsidRDefault="003221E5" w:rsidP="009646FF">
      <w:pPr>
        <w:pStyle w:val="ListParagraph"/>
        <w:numPr>
          <w:ilvl w:val="0"/>
          <w:numId w:val="1"/>
        </w:numPr>
        <w:rPr>
          <w:sz w:val="24"/>
          <w:szCs w:val="24"/>
        </w:rPr>
      </w:pPr>
      <w:r>
        <w:rPr>
          <w:sz w:val="24"/>
          <w:szCs w:val="24"/>
        </w:rPr>
        <w:t>Read an average of three timed reading passages per week</w:t>
      </w:r>
    </w:p>
    <w:p w:rsidR="00557D2B" w:rsidRDefault="00557D2B" w:rsidP="009646FF">
      <w:pPr>
        <w:pStyle w:val="ListParagraph"/>
        <w:numPr>
          <w:ilvl w:val="0"/>
          <w:numId w:val="1"/>
        </w:numPr>
        <w:rPr>
          <w:sz w:val="24"/>
          <w:szCs w:val="24"/>
        </w:rPr>
      </w:pPr>
      <w:r>
        <w:rPr>
          <w:sz w:val="24"/>
          <w:szCs w:val="24"/>
        </w:rPr>
        <w:t xml:space="preserve">Use questions 1-7 for tracking data purposes.  Questions 8-10 can be used at your discretion for </w:t>
      </w:r>
      <w:proofErr w:type="spellStart"/>
      <w:r>
        <w:rPr>
          <w:sz w:val="24"/>
          <w:szCs w:val="24"/>
        </w:rPr>
        <w:t>bellringers</w:t>
      </w:r>
      <w:proofErr w:type="spellEnd"/>
      <w:r>
        <w:rPr>
          <w:sz w:val="24"/>
          <w:szCs w:val="24"/>
        </w:rPr>
        <w:t xml:space="preserve"> or any capacity that works for you.</w:t>
      </w:r>
    </w:p>
    <w:p w:rsidR="00557D2B" w:rsidRDefault="009646FF" w:rsidP="009646FF">
      <w:pPr>
        <w:pStyle w:val="ListParagraph"/>
        <w:numPr>
          <w:ilvl w:val="0"/>
          <w:numId w:val="1"/>
        </w:numPr>
        <w:rPr>
          <w:sz w:val="24"/>
          <w:szCs w:val="24"/>
        </w:rPr>
      </w:pPr>
      <w:r>
        <w:rPr>
          <w:sz w:val="24"/>
          <w:szCs w:val="24"/>
        </w:rPr>
        <w:t>Increase the time</w:t>
      </w:r>
      <w:r w:rsidR="00BB04F6">
        <w:rPr>
          <w:sz w:val="24"/>
          <w:szCs w:val="24"/>
        </w:rPr>
        <w:t xml:space="preserve"> </w:t>
      </w:r>
      <w:r w:rsidR="00557D2B">
        <w:rPr>
          <w:sz w:val="24"/>
          <w:szCs w:val="24"/>
        </w:rPr>
        <w:t xml:space="preserve">from 6 </w:t>
      </w:r>
      <w:r w:rsidR="00BB04F6">
        <w:rPr>
          <w:sz w:val="24"/>
          <w:szCs w:val="24"/>
        </w:rPr>
        <w:t>to 12 minutes</w:t>
      </w:r>
      <w:r>
        <w:rPr>
          <w:sz w:val="24"/>
          <w:szCs w:val="24"/>
        </w:rPr>
        <w:t xml:space="preserve"> length</w:t>
      </w:r>
    </w:p>
    <w:p w:rsidR="00557D2B" w:rsidRDefault="00557D2B" w:rsidP="009646FF">
      <w:pPr>
        <w:pStyle w:val="ListParagraph"/>
        <w:numPr>
          <w:ilvl w:val="0"/>
          <w:numId w:val="1"/>
        </w:numPr>
        <w:rPr>
          <w:sz w:val="24"/>
          <w:szCs w:val="24"/>
        </w:rPr>
      </w:pPr>
      <w:r>
        <w:rPr>
          <w:sz w:val="24"/>
          <w:szCs w:val="24"/>
        </w:rPr>
        <w:t>Increase the length of passage from approximately 225 to approximately 450 words</w:t>
      </w:r>
    </w:p>
    <w:p w:rsidR="00557D2B" w:rsidRPr="00557D2B" w:rsidRDefault="00557D2B" w:rsidP="00557D2B">
      <w:pPr>
        <w:pStyle w:val="ListParagraph"/>
        <w:numPr>
          <w:ilvl w:val="0"/>
          <w:numId w:val="1"/>
        </w:numPr>
        <w:rPr>
          <w:sz w:val="24"/>
          <w:szCs w:val="24"/>
        </w:rPr>
      </w:pPr>
      <w:r>
        <w:rPr>
          <w:sz w:val="24"/>
          <w:szCs w:val="24"/>
        </w:rPr>
        <w:t xml:space="preserve">Increase the </w:t>
      </w:r>
      <w:proofErr w:type="spellStart"/>
      <w:r w:rsidR="009646FF">
        <w:rPr>
          <w:sz w:val="24"/>
          <w:szCs w:val="24"/>
        </w:rPr>
        <w:t>lexile</w:t>
      </w:r>
      <w:proofErr w:type="spellEnd"/>
      <w:r w:rsidR="009646FF">
        <w:rPr>
          <w:sz w:val="24"/>
          <w:szCs w:val="24"/>
        </w:rPr>
        <w:t xml:space="preserve"> levels for each student</w:t>
      </w:r>
    </w:p>
    <w:p w:rsidR="009646FF" w:rsidRDefault="009646FF" w:rsidP="009646FF">
      <w:pPr>
        <w:pStyle w:val="ListParagraph"/>
        <w:numPr>
          <w:ilvl w:val="0"/>
          <w:numId w:val="1"/>
        </w:numPr>
        <w:rPr>
          <w:sz w:val="24"/>
          <w:szCs w:val="24"/>
        </w:rPr>
      </w:pPr>
      <w:r>
        <w:rPr>
          <w:sz w:val="24"/>
          <w:szCs w:val="24"/>
        </w:rPr>
        <w:t xml:space="preserve">Monitor and document the comprehension </w:t>
      </w:r>
      <w:r w:rsidRPr="00A25F24">
        <w:rPr>
          <w:b/>
          <w:sz w:val="24"/>
          <w:szCs w:val="24"/>
        </w:rPr>
        <w:t>AND</w:t>
      </w:r>
      <w:r>
        <w:rPr>
          <w:sz w:val="24"/>
          <w:szCs w:val="24"/>
        </w:rPr>
        <w:t xml:space="preserve"> time for each student by class </w:t>
      </w:r>
    </w:p>
    <w:p w:rsidR="009646FF" w:rsidRDefault="009646FF" w:rsidP="009646FF">
      <w:pPr>
        <w:pStyle w:val="ListParagraph"/>
        <w:rPr>
          <w:sz w:val="24"/>
          <w:szCs w:val="24"/>
        </w:rPr>
      </w:pPr>
      <w:r>
        <w:rPr>
          <w:sz w:val="24"/>
          <w:szCs w:val="24"/>
        </w:rPr>
        <w:t xml:space="preserve">Use the provided sheets for timed and comprehension reads.  If not using these sheets, </w:t>
      </w:r>
      <w:r w:rsidR="00BB04F6">
        <w:rPr>
          <w:sz w:val="24"/>
          <w:szCs w:val="24"/>
        </w:rPr>
        <w:t xml:space="preserve">you </w:t>
      </w:r>
      <w:r>
        <w:rPr>
          <w:sz w:val="24"/>
          <w:szCs w:val="24"/>
        </w:rPr>
        <w:t xml:space="preserve">must be able to provide documentation </w:t>
      </w:r>
      <w:r w:rsidR="00BB04F6">
        <w:rPr>
          <w:sz w:val="24"/>
          <w:szCs w:val="24"/>
        </w:rPr>
        <w:t xml:space="preserve">of the necessary information for </w:t>
      </w:r>
      <w:r>
        <w:rPr>
          <w:sz w:val="24"/>
          <w:szCs w:val="24"/>
        </w:rPr>
        <w:t>each student in the class</w:t>
      </w:r>
    </w:p>
    <w:p w:rsidR="00A25F24" w:rsidRPr="00A25F24" w:rsidRDefault="00A25F24" w:rsidP="00A25F24">
      <w:pPr>
        <w:pStyle w:val="ListParagraph"/>
        <w:numPr>
          <w:ilvl w:val="0"/>
          <w:numId w:val="1"/>
        </w:numPr>
        <w:rPr>
          <w:sz w:val="24"/>
          <w:szCs w:val="24"/>
        </w:rPr>
      </w:pPr>
      <w:r>
        <w:rPr>
          <w:sz w:val="24"/>
          <w:szCs w:val="24"/>
        </w:rPr>
        <w:t>Set and Use a Timer for your reads</w:t>
      </w:r>
    </w:p>
    <w:p w:rsidR="00557D2B" w:rsidRPr="00557D2B" w:rsidRDefault="00557D2B" w:rsidP="00557D2B">
      <w:pPr>
        <w:pStyle w:val="ListParagraph"/>
        <w:numPr>
          <w:ilvl w:val="0"/>
          <w:numId w:val="1"/>
        </w:numPr>
        <w:rPr>
          <w:sz w:val="24"/>
          <w:szCs w:val="24"/>
        </w:rPr>
      </w:pPr>
      <w:r w:rsidRPr="00557D2B">
        <w:rPr>
          <w:b/>
          <w:i/>
          <w:sz w:val="24"/>
          <w:szCs w:val="24"/>
        </w:rPr>
        <w:t>USE the data as formative assessment</w:t>
      </w:r>
      <w:r>
        <w:rPr>
          <w:sz w:val="24"/>
          <w:szCs w:val="24"/>
        </w:rPr>
        <w:t xml:space="preserve"> to guide the instruction individually or collectively in your classroom. Review the data on a regular basis and be prepared to discuss in small or large group meetings</w:t>
      </w:r>
    </w:p>
    <w:p w:rsidR="009646FF" w:rsidRDefault="009646FF" w:rsidP="009646FF">
      <w:pPr>
        <w:pStyle w:val="ListParagraph"/>
        <w:numPr>
          <w:ilvl w:val="0"/>
          <w:numId w:val="1"/>
        </w:numPr>
        <w:rPr>
          <w:sz w:val="24"/>
          <w:szCs w:val="24"/>
        </w:rPr>
      </w:pPr>
      <w:r>
        <w:rPr>
          <w:sz w:val="24"/>
          <w:szCs w:val="24"/>
        </w:rPr>
        <w:t>Ensure students self-monitor individual comprehension scores and time.</w:t>
      </w:r>
    </w:p>
    <w:p w:rsidR="009646FF" w:rsidRDefault="009646FF" w:rsidP="009646FF">
      <w:pPr>
        <w:pStyle w:val="ListParagraph"/>
        <w:rPr>
          <w:sz w:val="24"/>
          <w:szCs w:val="24"/>
        </w:rPr>
      </w:pPr>
      <w:r>
        <w:rPr>
          <w:sz w:val="24"/>
          <w:szCs w:val="24"/>
        </w:rPr>
        <w:t>Use the provided sheets for individual student self-monitoring on comprehension and reading.</w:t>
      </w:r>
    </w:p>
    <w:p w:rsidR="00BB04F6" w:rsidRDefault="00557D2B" w:rsidP="00BB04F6">
      <w:pPr>
        <w:pStyle w:val="ListParagraph"/>
        <w:numPr>
          <w:ilvl w:val="0"/>
          <w:numId w:val="1"/>
        </w:numPr>
        <w:rPr>
          <w:sz w:val="24"/>
          <w:szCs w:val="24"/>
        </w:rPr>
      </w:pPr>
      <w:r>
        <w:rPr>
          <w:sz w:val="24"/>
          <w:szCs w:val="24"/>
        </w:rPr>
        <w:t xml:space="preserve">Attend all meetings by being prepared </w:t>
      </w:r>
      <w:r w:rsidR="00BB04F6">
        <w:rPr>
          <w:sz w:val="24"/>
          <w:szCs w:val="24"/>
        </w:rPr>
        <w:t>and focused with the minimal level of data required in order to share results and make informed decisions regarding student growth.</w:t>
      </w:r>
    </w:p>
    <w:p w:rsidR="00557D2B" w:rsidRDefault="00557D2B" w:rsidP="00557D2B">
      <w:pPr>
        <w:pStyle w:val="ListParagraph"/>
        <w:numPr>
          <w:ilvl w:val="0"/>
          <w:numId w:val="1"/>
        </w:numPr>
        <w:rPr>
          <w:sz w:val="24"/>
          <w:szCs w:val="24"/>
        </w:rPr>
      </w:pPr>
      <w:r>
        <w:rPr>
          <w:sz w:val="24"/>
          <w:szCs w:val="24"/>
        </w:rPr>
        <w:t xml:space="preserve">The use of the </w:t>
      </w:r>
      <w:r w:rsidRPr="00557D2B">
        <w:rPr>
          <w:b/>
          <w:sz w:val="24"/>
          <w:szCs w:val="24"/>
        </w:rPr>
        <w:t>STEP READS</w:t>
      </w:r>
      <w:r>
        <w:rPr>
          <w:sz w:val="24"/>
          <w:szCs w:val="24"/>
        </w:rPr>
        <w:t xml:space="preserve"> is for students who may need differentiated instruction based upon the </w:t>
      </w:r>
      <w:proofErr w:type="spellStart"/>
      <w:r>
        <w:rPr>
          <w:sz w:val="24"/>
          <w:szCs w:val="24"/>
        </w:rPr>
        <w:t>lexile</w:t>
      </w:r>
      <w:proofErr w:type="spellEnd"/>
      <w:r>
        <w:rPr>
          <w:sz w:val="24"/>
          <w:szCs w:val="24"/>
        </w:rPr>
        <w:t xml:space="preserve"> level.  STEP READS are identified in the booklet and follow the read of the higher </w:t>
      </w:r>
      <w:proofErr w:type="spellStart"/>
      <w:r>
        <w:rPr>
          <w:sz w:val="24"/>
          <w:szCs w:val="24"/>
        </w:rPr>
        <w:t>lexile</w:t>
      </w:r>
      <w:proofErr w:type="spellEnd"/>
      <w:r>
        <w:rPr>
          <w:sz w:val="24"/>
          <w:szCs w:val="24"/>
        </w:rPr>
        <w:t xml:space="preserve"> level.  The same questions are used for both reads. </w:t>
      </w:r>
    </w:p>
    <w:p w:rsidR="003F5F39" w:rsidRPr="003F5F39" w:rsidRDefault="003F5F39" w:rsidP="003F5F39">
      <w:pPr>
        <w:rPr>
          <w:sz w:val="24"/>
          <w:szCs w:val="24"/>
        </w:rPr>
      </w:pPr>
    </w:p>
    <w:p w:rsidR="005F61DF" w:rsidRPr="00D248D3" w:rsidRDefault="00BE68EE" w:rsidP="00557D2B">
      <w:pPr>
        <w:pStyle w:val="ListParagraph"/>
        <w:numPr>
          <w:ilvl w:val="0"/>
          <w:numId w:val="1"/>
        </w:numPr>
        <w:rPr>
          <w:sz w:val="24"/>
          <w:szCs w:val="24"/>
          <w:highlight w:val="yellow"/>
        </w:rPr>
      </w:pPr>
      <w:r w:rsidRPr="00D248D3">
        <w:rPr>
          <w:sz w:val="24"/>
          <w:szCs w:val="24"/>
          <w:highlight w:val="yellow"/>
        </w:rPr>
        <w:lastRenderedPageBreak/>
        <w:t xml:space="preserve">Question # 8 </w:t>
      </w:r>
      <w:proofErr w:type="gramStart"/>
      <w:r w:rsidRPr="00D248D3">
        <w:rPr>
          <w:sz w:val="24"/>
          <w:szCs w:val="24"/>
          <w:highlight w:val="yellow"/>
        </w:rPr>
        <w:t xml:space="preserve">can </w:t>
      </w:r>
      <w:r w:rsidR="005F61DF" w:rsidRPr="00D248D3">
        <w:rPr>
          <w:sz w:val="24"/>
          <w:szCs w:val="24"/>
          <w:highlight w:val="yellow"/>
        </w:rPr>
        <w:t xml:space="preserve"> be</w:t>
      </w:r>
      <w:proofErr w:type="gramEnd"/>
      <w:r w:rsidR="005F61DF" w:rsidRPr="00D248D3">
        <w:rPr>
          <w:sz w:val="24"/>
          <w:szCs w:val="24"/>
          <w:highlight w:val="yellow"/>
        </w:rPr>
        <w:t xml:space="preserve"> created to address the time issue</w:t>
      </w:r>
      <w:r w:rsidRPr="00D248D3">
        <w:rPr>
          <w:sz w:val="24"/>
          <w:szCs w:val="24"/>
          <w:highlight w:val="yellow"/>
        </w:rPr>
        <w:t xml:space="preserve"> using Grade Cam.</w:t>
      </w:r>
    </w:p>
    <w:p w:rsidR="005F61DF" w:rsidRPr="00D248D3" w:rsidRDefault="005F61DF" w:rsidP="00C128F4">
      <w:pPr>
        <w:ind w:left="360" w:firstLine="360"/>
        <w:rPr>
          <w:sz w:val="24"/>
          <w:szCs w:val="24"/>
          <w:highlight w:val="yellow"/>
        </w:rPr>
      </w:pPr>
      <w:r w:rsidRPr="00D248D3">
        <w:rPr>
          <w:sz w:val="24"/>
          <w:szCs w:val="24"/>
          <w:highlight w:val="yellow"/>
        </w:rPr>
        <w:t>#8 How much time did it take you to complete this reading passage and questions?</w:t>
      </w:r>
    </w:p>
    <w:p w:rsidR="005F61DF" w:rsidRPr="00D248D3" w:rsidRDefault="005F61DF" w:rsidP="005F61DF">
      <w:pPr>
        <w:pStyle w:val="ListParagraph"/>
        <w:numPr>
          <w:ilvl w:val="0"/>
          <w:numId w:val="6"/>
        </w:numPr>
        <w:rPr>
          <w:sz w:val="24"/>
          <w:szCs w:val="24"/>
          <w:highlight w:val="yellow"/>
        </w:rPr>
      </w:pPr>
      <w:r w:rsidRPr="00D248D3">
        <w:rPr>
          <w:sz w:val="24"/>
          <w:szCs w:val="24"/>
          <w:highlight w:val="yellow"/>
        </w:rPr>
        <w:t xml:space="preserve"> Less than 6 Minutes</w:t>
      </w:r>
    </w:p>
    <w:p w:rsidR="005F61DF" w:rsidRPr="00D248D3" w:rsidRDefault="005F61DF" w:rsidP="005F61DF">
      <w:pPr>
        <w:pStyle w:val="ListParagraph"/>
        <w:numPr>
          <w:ilvl w:val="0"/>
          <w:numId w:val="6"/>
        </w:numPr>
        <w:rPr>
          <w:sz w:val="24"/>
          <w:szCs w:val="24"/>
          <w:highlight w:val="yellow"/>
        </w:rPr>
      </w:pPr>
      <w:r w:rsidRPr="00D248D3">
        <w:rPr>
          <w:sz w:val="24"/>
          <w:szCs w:val="24"/>
          <w:highlight w:val="yellow"/>
        </w:rPr>
        <w:t>6-8 Minutes</w:t>
      </w:r>
    </w:p>
    <w:p w:rsidR="005F61DF" w:rsidRPr="00D248D3" w:rsidRDefault="005F61DF" w:rsidP="005F61DF">
      <w:pPr>
        <w:pStyle w:val="ListParagraph"/>
        <w:numPr>
          <w:ilvl w:val="0"/>
          <w:numId w:val="6"/>
        </w:numPr>
        <w:rPr>
          <w:sz w:val="24"/>
          <w:szCs w:val="24"/>
          <w:highlight w:val="yellow"/>
        </w:rPr>
      </w:pPr>
      <w:r w:rsidRPr="00D248D3">
        <w:rPr>
          <w:sz w:val="24"/>
          <w:szCs w:val="24"/>
          <w:highlight w:val="yellow"/>
        </w:rPr>
        <w:t>8-10 Minutes</w:t>
      </w:r>
    </w:p>
    <w:p w:rsidR="005F61DF" w:rsidRPr="00D248D3" w:rsidRDefault="005F61DF" w:rsidP="005F61DF">
      <w:pPr>
        <w:pStyle w:val="ListParagraph"/>
        <w:numPr>
          <w:ilvl w:val="0"/>
          <w:numId w:val="6"/>
        </w:numPr>
        <w:rPr>
          <w:sz w:val="24"/>
          <w:szCs w:val="24"/>
          <w:highlight w:val="yellow"/>
        </w:rPr>
      </w:pPr>
      <w:r w:rsidRPr="00D248D3">
        <w:rPr>
          <w:sz w:val="24"/>
          <w:szCs w:val="24"/>
          <w:highlight w:val="yellow"/>
        </w:rPr>
        <w:t>10 Minutes or Less</w:t>
      </w:r>
    </w:p>
    <w:p w:rsidR="00557D2B" w:rsidRPr="00557D2B" w:rsidRDefault="00557D2B" w:rsidP="00557D2B">
      <w:pPr>
        <w:rPr>
          <w:sz w:val="24"/>
          <w:szCs w:val="24"/>
        </w:rPr>
      </w:pPr>
    </w:p>
    <w:tbl>
      <w:tblPr>
        <w:tblStyle w:val="TableGrid"/>
        <w:tblW w:w="0" w:type="auto"/>
        <w:tblLook w:val="04A0" w:firstRow="1" w:lastRow="0" w:firstColumn="1" w:lastColumn="0" w:noHBand="0" w:noVBand="1"/>
      </w:tblPr>
      <w:tblGrid>
        <w:gridCol w:w="2718"/>
        <w:gridCol w:w="2070"/>
        <w:gridCol w:w="2394"/>
        <w:gridCol w:w="2394"/>
      </w:tblGrid>
      <w:tr w:rsidR="00BB04F6" w:rsidTr="00E554FF">
        <w:tc>
          <w:tcPr>
            <w:tcW w:w="2718" w:type="dxa"/>
          </w:tcPr>
          <w:p w:rsidR="00BB04F6" w:rsidRPr="00BB04F6" w:rsidRDefault="00BB04F6" w:rsidP="00BB04F6">
            <w:pPr>
              <w:rPr>
                <w:b/>
                <w:sz w:val="24"/>
                <w:szCs w:val="24"/>
              </w:rPr>
            </w:pPr>
            <w:r>
              <w:rPr>
                <w:b/>
                <w:sz w:val="24"/>
                <w:szCs w:val="24"/>
              </w:rPr>
              <w:t>Date/Time/Location</w:t>
            </w:r>
          </w:p>
        </w:tc>
        <w:tc>
          <w:tcPr>
            <w:tcW w:w="2070" w:type="dxa"/>
          </w:tcPr>
          <w:p w:rsidR="00BB04F6" w:rsidRPr="00BB04F6" w:rsidRDefault="00BB04F6" w:rsidP="00BB04F6">
            <w:pPr>
              <w:rPr>
                <w:b/>
                <w:sz w:val="24"/>
                <w:szCs w:val="24"/>
              </w:rPr>
            </w:pPr>
            <w:r>
              <w:rPr>
                <w:b/>
                <w:sz w:val="24"/>
                <w:szCs w:val="24"/>
              </w:rPr>
              <w:t>Attendees</w:t>
            </w:r>
          </w:p>
        </w:tc>
        <w:tc>
          <w:tcPr>
            <w:tcW w:w="2394" w:type="dxa"/>
          </w:tcPr>
          <w:p w:rsidR="00BB04F6" w:rsidRPr="00BB04F6" w:rsidRDefault="00BB04F6" w:rsidP="00BB04F6">
            <w:pPr>
              <w:rPr>
                <w:b/>
                <w:sz w:val="24"/>
                <w:szCs w:val="24"/>
              </w:rPr>
            </w:pPr>
            <w:r>
              <w:rPr>
                <w:b/>
                <w:sz w:val="24"/>
                <w:szCs w:val="24"/>
              </w:rPr>
              <w:t>Purpose</w:t>
            </w:r>
          </w:p>
        </w:tc>
        <w:tc>
          <w:tcPr>
            <w:tcW w:w="2394" w:type="dxa"/>
          </w:tcPr>
          <w:p w:rsidR="00BB04F6" w:rsidRPr="00BB04F6" w:rsidRDefault="00BB04F6" w:rsidP="00BB04F6">
            <w:pPr>
              <w:rPr>
                <w:b/>
                <w:sz w:val="24"/>
                <w:szCs w:val="24"/>
              </w:rPr>
            </w:pPr>
            <w:r>
              <w:rPr>
                <w:b/>
                <w:sz w:val="24"/>
                <w:szCs w:val="24"/>
              </w:rPr>
              <w:t>Required Data</w:t>
            </w:r>
            <w:r w:rsidR="00E554FF">
              <w:rPr>
                <w:b/>
                <w:sz w:val="24"/>
                <w:szCs w:val="24"/>
              </w:rPr>
              <w:t>/Expectation</w:t>
            </w:r>
          </w:p>
        </w:tc>
      </w:tr>
      <w:tr w:rsidR="00BB04F6" w:rsidTr="00E554FF">
        <w:tc>
          <w:tcPr>
            <w:tcW w:w="2718" w:type="dxa"/>
          </w:tcPr>
          <w:p w:rsidR="00BB04F6" w:rsidRDefault="00E554FF" w:rsidP="00E554FF">
            <w:pPr>
              <w:rPr>
                <w:sz w:val="24"/>
                <w:szCs w:val="24"/>
              </w:rPr>
            </w:pPr>
            <w:r>
              <w:rPr>
                <w:sz w:val="24"/>
                <w:szCs w:val="24"/>
              </w:rPr>
              <w:t xml:space="preserve">8/17 </w:t>
            </w:r>
            <w:r>
              <w:rPr>
                <w:b/>
                <w:sz w:val="24"/>
                <w:szCs w:val="24"/>
              </w:rPr>
              <w:t>/</w:t>
            </w:r>
            <w:r>
              <w:rPr>
                <w:sz w:val="24"/>
                <w:szCs w:val="24"/>
              </w:rPr>
              <w:t xml:space="preserve">  4-5 PM  </w:t>
            </w:r>
          </w:p>
          <w:p w:rsidR="00E554FF" w:rsidRPr="00E554FF" w:rsidRDefault="00E554FF" w:rsidP="00E554FF">
            <w:pPr>
              <w:rPr>
                <w:b/>
                <w:sz w:val="24"/>
                <w:szCs w:val="24"/>
              </w:rPr>
            </w:pPr>
            <w:r>
              <w:rPr>
                <w:b/>
                <w:sz w:val="24"/>
                <w:szCs w:val="24"/>
              </w:rPr>
              <w:t>Central Office</w:t>
            </w:r>
          </w:p>
        </w:tc>
        <w:tc>
          <w:tcPr>
            <w:tcW w:w="2070" w:type="dxa"/>
          </w:tcPr>
          <w:p w:rsidR="00BB04F6" w:rsidRDefault="00E554FF" w:rsidP="00BB04F6">
            <w:pPr>
              <w:rPr>
                <w:sz w:val="24"/>
                <w:szCs w:val="24"/>
              </w:rPr>
            </w:pPr>
            <w:r>
              <w:rPr>
                <w:sz w:val="24"/>
                <w:szCs w:val="24"/>
              </w:rPr>
              <w:t>Middle School</w:t>
            </w:r>
          </w:p>
          <w:p w:rsidR="00E554FF" w:rsidRDefault="00E554FF" w:rsidP="00BB04F6">
            <w:pPr>
              <w:rPr>
                <w:sz w:val="24"/>
                <w:szCs w:val="24"/>
              </w:rPr>
            </w:pPr>
            <w:r>
              <w:rPr>
                <w:sz w:val="24"/>
                <w:szCs w:val="24"/>
              </w:rPr>
              <w:t>Teachers</w:t>
            </w:r>
          </w:p>
        </w:tc>
        <w:tc>
          <w:tcPr>
            <w:tcW w:w="2394" w:type="dxa"/>
          </w:tcPr>
          <w:p w:rsidR="00BB04F6" w:rsidRDefault="00E554FF" w:rsidP="00BB04F6">
            <w:pPr>
              <w:rPr>
                <w:sz w:val="24"/>
                <w:szCs w:val="24"/>
              </w:rPr>
            </w:pPr>
            <w:r>
              <w:rPr>
                <w:sz w:val="24"/>
                <w:szCs w:val="24"/>
              </w:rPr>
              <w:t>To receive materials</w:t>
            </w:r>
          </w:p>
          <w:p w:rsidR="00E554FF" w:rsidRDefault="00E554FF" w:rsidP="00BB04F6">
            <w:pPr>
              <w:rPr>
                <w:sz w:val="24"/>
                <w:szCs w:val="24"/>
              </w:rPr>
            </w:pPr>
            <w:r>
              <w:rPr>
                <w:sz w:val="24"/>
                <w:szCs w:val="24"/>
              </w:rPr>
              <w:t>And review expectations</w:t>
            </w:r>
          </w:p>
        </w:tc>
        <w:tc>
          <w:tcPr>
            <w:tcW w:w="2394" w:type="dxa"/>
          </w:tcPr>
          <w:p w:rsidR="00BB04F6" w:rsidRDefault="00E554FF" w:rsidP="00BB04F6">
            <w:pPr>
              <w:rPr>
                <w:sz w:val="24"/>
                <w:szCs w:val="24"/>
              </w:rPr>
            </w:pPr>
            <w:r>
              <w:rPr>
                <w:sz w:val="24"/>
                <w:szCs w:val="24"/>
              </w:rPr>
              <w:t>To understand expectations and clarify questions</w:t>
            </w:r>
          </w:p>
        </w:tc>
      </w:tr>
      <w:tr w:rsidR="00BB04F6" w:rsidTr="00E554FF">
        <w:tc>
          <w:tcPr>
            <w:tcW w:w="2718" w:type="dxa"/>
          </w:tcPr>
          <w:p w:rsidR="00BB04F6" w:rsidRPr="00E554FF" w:rsidRDefault="00E554FF" w:rsidP="00BB04F6">
            <w:pPr>
              <w:rPr>
                <w:sz w:val="24"/>
                <w:szCs w:val="24"/>
              </w:rPr>
            </w:pPr>
            <w:r>
              <w:rPr>
                <w:sz w:val="24"/>
                <w:szCs w:val="24"/>
              </w:rPr>
              <w:t>8/19</w:t>
            </w:r>
            <w:r>
              <w:rPr>
                <w:b/>
                <w:sz w:val="24"/>
                <w:szCs w:val="24"/>
              </w:rPr>
              <w:t>/</w:t>
            </w:r>
            <w:r w:rsidR="00FD4FE6">
              <w:rPr>
                <w:b/>
                <w:sz w:val="24"/>
                <w:szCs w:val="24"/>
              </w:rPr>
              <w:t xml:space="preserve">15  </w:t>
            </w:r>
            <w:r>
              <w:rPr>
                <w:b/>
                <w:sz w:val="24"/>
                <w:szCs w:val="24"/>
              </w:rPr>
              <w:t xml:space="preserve"> </w:t>
            </w:r>
            <w:r w:rsidR="00D248D3">
              <w:rPr>
                <w:sz w:val="24"/>
                <w:szCs w:val="24"/>
              </w:rPr>
              <w:t>2:30</w:t>
            </w:r>
            <w:r>
              <w:rPr>
                <w:sz w:val="24"/>
                <w:szCs w:val="24"/>
              </w:rPr>
              <w:t xml:space="preserve">-3:15 PM </w:t>
            </w:r>
            <w:r>
              <w:rPr>
                <w:b/>
                <w:sz w:val="24"/>
                <w:szCs w:val="24"/>
              </w:rPr>
              <w:t>NBHS</w:t>
            </w:r>
          </w:p>
        </w:tc>
        <w:tc>
          <w:tcPr>
            <w:tcW w:w="2070" w:type="dxa"/>
          </w:tcPr>
          <w:p w:rsidR="00BB04F6" w:rsidRDefault="00E554FF" w:rsidP="00BB04F6">
            <w:pPr>
              <w:rPr>
                <w:sz w:val="24"/>
                <w:szCs w:val="24"/>
              </w:rPr>
            </w:pPr>
            <w:r>
              <w:rPr>
                <w:sz w:val="24"/>
                <w:szCs w:val="24"/>
              </w:rPr>
              <w:t>NBHS Teachers</w:t>
            </w:r>
          </w:p>
        </w:tc>
        <w:tc>
          <w:tcPr>
            <w:tcW w:w="2394" w:type="dxa"/>
          </w:tcPr>
          <w:p w:rsidR="00E554FF" w:rsidRDefault="00E554FF" w:rsidP="00E554FF">
            <w:pPr>
              <w:rPr>
                <w:sz w:val="24"/>
                <w:szCs w:val="24"/>
              </w:rPr>
            </w:pPr>
            <w:r>
              <w:rPr>
                <w:sz w:val="24"/>
                <w:szCs w:val="24"/>
              </w:rPr>
              <w:t>To receive materials</w:t>
            </w:r>
          </w:p>
          <w:p w:rsidR="00BB04F6" w:rsidRDefault="00E554FF" w:rsidP="00E554FF">
            <w:pPr>
              <w:rPr>
                <w:sz w:val="24"/>
                <w:szCs w:val="24"/>
              </w:rPr>
            </w:pPr>
            <w:r>
              <w:rPr>
                <w:sz w:val="24"/>
                <w:szCs w:val="24"/>
              </w:rPr>
              <w:t>And review expectations</w:t>
            </w:r>
          </w:p>
        </w:tc>
        <w:tc>
          <w:tcPr>
            <w:tcW w:w="2394" w:type="dxa"/>
          </w:tcPr>
          <w:p w:rsidR="00BB04F6" w:rsidRDefault="00E554FF" w:rsidP="00BB04F6">
            <w:pPr>
              <w:rPr>
                <w:sz w:val="24"/>
                <w:szCs w:val="24"/>
              </w:rPr>
            </w:pPr>
            <w:r>
              <w:rPr>
                <w:sz w:val="24"/>
                <w:szCs w:val="24"/>
              </w:rPr>
              <w:t>To understand expectations and clarify questions</w:t>
            </w:r>
          </w:p>
        </w:tc>
      </w:tr>
      <w:tr w:rsidR="00BB04F6" w:rsidTr="00E554FF">
        <w:tc>
          <w:tcPr>
            <w:tcW w:w="2718" w:type="dxa"/>
          </w:tcPr>
          <w:p w:rsidR="00BB04F6" w:rsidRDefault="00E554FF" w:rsidP="00BB04F6">
            <w:pPr>
              <w:rPr>
                <w:sz w:val="24"/>
                <w:szCs w:val="24"/>
              </w:rPr>
            </w:pPr>
            <w:r>
              <w:rPr>
                <w:sz w:val="24"/>
                <w:szCs w:val="24"/>
              </w:rPr>
              <w:t>8/20</w:t>
            </w:r>
            <w:r>
              <w:rPr>
                <w:b/>
                <w:sz w:val="24"/>
                <w:szCs w:val="24"/>
              </w:rPr>
              <w:t>/</w:t>
            </w:r>
            <w:r w:rsidR="00FD4FE6">
              <w:rPr>
                <w:b/>
                <w:sz w:val="24"/>
                <w:szCs w:val="24"/>
              </w:rPr>
              <w:t xml:space="preserve">15  </w:t>
            </w:r>
            <w:r>
              <w:rPr>
                <w:b/>
                <w:sz w:val="24"/>
                <w:szCs w:val="24"/>
              </w:rPr>
              <w:t xml:space="preserve"> </w:t>
            </w:r>
            <w:r w:rsidR="00D248D3">
              <w:rPr>
                <w:sz w:val="24"/>
                <w:szCs w:val="24"/>
              </w:rPr>
              <w:t>2:30</w:t>
            </w:r>
            <w:r>
              <w:rPr>
                <w:sz w:val="24"/>
                <w:szCs w:val="24"/>
              </w:rPr>
              <w:t>-3:15 PM</w:t>
            </w:r>
          </w:p>
          <w:p w:rsidR="00E554FF" w:rsidRPr="00E554FF" w:rsidRDefault="00E554FF" w:rsidP="00BB04F6">
            <w:pPr>
              <w:rPr>
                <w:b/>
                <w:sz w:val="24"/>
                <w:szCs w:val="24"/>
              </w:rPr>
            </w:pPr>
            <w:r>
              <w:rPr>
                <w:b/>
                <w:sz w:val="24"/>
                <w:szCs w:val="24"/>
              </w:rPr>
              <w:t>BEHS</w:t>
            </w:r>
          </w:p>
        </w:tc>
        <w:tc>
          <w:tcPr>
            <w:tcW w:w="2070" w:type="dxa"/>
          </w:tcPr>
          <w:p w:rsidR="00BB04F6" w:rsidRDefault="00E554FF" w:rsidP="00BB04F6">
            <w:pPr>
              <w:rPr>
                <w:sz w:val="24"/>
                <w:szCs w:val="24"/>
              </w:rPr>
            </w:pPr>
            <w:r>
              <w:rPr>
                <w:sz w:val="24"/>
                <w:szCs w:val="24"/>
              </w:rPr>
              <w:t>BEHS Teachers</w:t>
            </w:r>
          </w:p>
        </w:tc>
        <w:tc>
          <w:tcPr>
            <w:tcW w:w="2394" w:type="dxa"/>
          </w:tcPr>
          <w:p w:rsidR="00E554FF" w:rsidRDefault="00E554FF" w:rsidP="00E554FF">
            <w:pPr>
              <w:rPr>
                <w:sz w:val="24"/>
                <w:szCs w:val="24"/>
              </w:rPr>
            </w:pPr>
            <w:r>
              <w:rPr>
                <w:sz w:val="24"/>
                <w:szCs w:val="24"/>
              </w:rPr>
              <w:t>To receive materials</w:t>
            </w:r>
          </w:p>
          <w:p w:rsidR="00BB04F6" w:rsidRDefault="00E554FF" w:rsidP="00E554FF">
            <w:pPr>
              <w:rPr>
                <w:sz w:val="24"/>
                <w:szCs w:val="24"/>
              </w:rPr>
            </w:pPr>
            <w:r>
              <w:rPr>
                <w:sz w:val="24"/>
                <w:szCs w:val="24"/>
              </w:rPr>
              <w:t>And review expectations</w:t>
            </w:r>
          </w:p>
        </w:tc>
        <w:tc>
          <w:tcPr>
            <w:tcW w:w="2394" w:type="dxa"/>
          </w:tcPr>
          <w:p w:rsidR="00BB04F6" w:rsidRDefault="00E554FF" w:rsidP="00BB04F6">
            <w:pPr>
              <w:rPr>
                <w:sz w:val="24"/>
                <w:szCs w:val="24"/>
              </w:rPr>
            </w:pPr>
            <w:r>
              <w:rPr>
                <w:sz w:val="24"/>
                <w:szCs w:val="24"/>
              </w:rPr>
              <w:t>To understand expectations and clarify questions</w:t>
            </w:r>
          </w:p>
        </w:tc>
      </w:tr>
      <w:tr w:rsidR="00BB04F6" w:rsidTr="00E554FF">
        <w:tc>
          <w:tcPr>
            <w:tcW w:w="2718" w:type="dxa"/>
          </w:tcPr>
          <w:p w:rsidR="00E554FF" w:rsidRDefault="00E554FF" w:rsidP="00E554FF">
            <w:pPr>
              <w:rPr>
                <w:sz w:val="24"/>
                <w:szCs w:val="24"/>
              </w:rPr>
            </w:pPr>
            <w:r>
              <w:rPr>
                <w:sz w:val="24"/>
                <w:szCs w:val="24"/>
              </w:rPr>
              <w:t>8/26</w:t>
            </w:r>
            <w:r w:rsidR="00FD4FE6">
              <w:rPr>
                <w:b/>
                <w:sz w:val="24"/>
                <w:szCs w:val="24"/>
              </w:rPr>
              <w:t xml:space="preserve">/15  </w:t>
            </w:r>
            <w:r w:rsidR="00D248D3">
              <w:rPr>
                <w:sz w:val="24"/>
                <w:szCs w:val="24"/>
              </w:rPr>
              <w:t>2:30</w:t>
            </w:r>
            <w:r>
              <w:rPr>
                <w:sz w:val="24"/>
                <w:szCs w:val="24"/>
              </w:rPr>
              <w:t>-3:15 PM</w:t>
            </w:r>
          </w:p>
          <w:p w:rsidR="00BB04F6" w:rsidRDefault="00E554FF" w:rsidP="00E554FF">
            <w:pPr>
              <w:rPr>
                <w:sz w:val="24"/>
                <w:szCs w:val="24"/>
              </w:rPr>
            </w:pPr>
            <w:r>
              <w:rPr>
                <w:b/>
                <w:sz w:val="24"/>
                <w:szCs w:val="24"/>
              </w:rPr>
              <w:t>BCHS</w:t>
            </w:r>
          </w:p>
        </w:tc>
        <w:tc>
          <w:tcPr>
            <w:tcW w:w="2070" w:type="dxa"/>
          </w:tcPr>
          <w:p w:rsidR="00BB04F6" w:rsidRDefault="00E554FF" w:rsidP="00BB04F6">
            <w:pPr>
              <w:rPr>
                <w:sz w:val="24"/>
                <w:szCs w:val="24"/>
              </w:rPr>
            </w:pPr>
            <w:r>
              <w:rPr>
                <w:sz w:val="24"/>
                <w:szCs w:val="24"/>
              </w:rPr>
              <w:t>BCHS Teachers</w:t>
            </w:r>
            <w:r w:rsidR="000837BE">
              <w:rPr>
                <w:sz w:val="24"/>
                <w:szCs w:val="24"/>
              </w:rPr>
              <w:t xml:space="preserve"> and BAC/ROC Teachers</w:t>
            </w:r>
          </w:p>
        </w:tc>
        <w:tc>
          <w:tcPr>
            <w:tcW w:w="2394" w:type="dxa"/>
          </w:tcPr>
          <w:p w:rsidR="00E554FF" w:rsidRDefault="00E554FF" w:rsidP="00E554FF">
            <w:pPr>
              <w:rPr>
                <w:sz w:val="24"/>
                <w:szCs w:val="24"/>
              </w:rPr>
            </w:pPr>
            <w:r>
              <w:rPr>
                <w:sz w:val="24"/>
                <w:szCs w:val="24"/>
              </w:rPr>
              <w:t>To receive materials</w:t>
            </w:r>
          </w:p>
          <w:p w:rsidR="00BB04F6" w:rsidRDefault="00E554FF" w:rsidP="00E554FF">
            <w:pPr>
              <w:rPr>
                <w:sz w:val="24"/>
                <w:szCs w:val="24"/>
              </w:rPr>
            </w:pPr>
            <w:r>
              <w:rPr>
                <w:sz w:val="24"/>
                <w:szCs w:val="24"/>
              </w:rPr>
              <w:t>And review expectations</w:t>
            </w:r>
          </w:p>
        </w:tc>
        <w:tc>
          <w:tcPr>
            <w:tcW w:w="2394" w:type="dxa"/>
          </w:tcPr>
          <w:p w:rsidR="00BB04F6" w:rsidRDefault="00E554FF" w:rsidP="00BB04F6">
            <w:pPr>
              <w:rPr>
                <w:sz w:val="24"/>
                <w:szCs w:val="24"/>
              </w:rPr>
            </w:pPr>
            <w:r>
              <w:rPr>
                <w:sz w:val="24"/>
                <w:szCs w:val="24"/>
              </w:rPr>
              <w:t>To understand expectations and clarify questions</w:t>
            </w:r>
          </w:p>
        </w:tc>
      </w:tr>
      <w:tr w:rsidR="00BB04F6" w:rsidTr="00E554FF">
        <w:tc>
          <w:tcPr>
            <w:tcW w:w="2718" w:type="dxa"/>
          </w:tcPr>
          <w:p w:rsidR="00BB04F6" w:rsidRDefault="00E554FF" w:rsidP="00BB04F6">
            <w:pPr>
              <w:rPr>
                <w:b/>
                <w:sz w:val="24"/>
                <w:szCs w:val="24"/>
              </w:rPr>
            </w:pPr>
            <w:r>
              <w:rPr>
                <w:sz w:val="24"/>
                <w:szCs w:val="24"/>
              </w:rPr>
              <w:t>8/31</w:t>
            </w:r>
            <w:r>
              <w:rPr>
                <w:b/>
                <w:sz w:val="24"/>
                <w:szCs w:val="24"/>
              </w:rPr>
              <w:t>/</w:t>
            </w:r>
            <w:r w:rsidR="00FD4FE6">
              <w:rPr>
                <w:b/>
                <w:sz w:val="24"/>
                <w:szCs w:val="24"/>
              </w:rPr>
              <w:t xml:space="preserve">15  </w:t>
            </w:r>
            <w:r>
              <w:rPr>
                <w:b/>
                <w:sz w:val="24"/>
                <w:szCs w:val="24"/>
              </w:rPr>
              <w:t xml:space="preserve"> </w:t>
            </w:r>
            <w:r w:rsidRPr="00E554FF">
              <w:rPr>
                <w:sz w:val="24"/>
                <w:szCs w:val="24"/>
              </w:rPr>
              <w:t>1-3 PM</w:t>
            </w:r>
          </w:p>
          <w:p w:rsidR="00E554FF" w:rsidRPr="00E554FF" w:rsidRDefault="007D328A" w:rsidP="00BB04F6">
            <w:pPr>
              <w:rPr>
                <w:b/>
                <w:sz w:val="24"/>
                <w:szCs w:val="24"/>
              </w:rPr>
            </w:pPr>
            <w:r>
              <w:rPr>
                <w:b/>
                <w:sz w:val="24"/>
                <w:szCs w:val="24"/>
              </w:rPr>
              <w:t>NO MEETING ON THIS DATE</w:t>
            </w:r>
          </w:p>
        </w:tc>
        <w:tc>
          <w:tcPr>
            <w:tcW w:w="2070" w:type="dxa"/>
          </w:tcPr>
          <w:p w:rsidR="00BB04F6" w:rsidRDefault="00BB04F6" w:rsidP="00BB04F6">
            <w:pPr>
              <w:rPr>
                <w:sz w:val="24"/>
                <w:szCs w:val="24"/>
              </w:rPr>
            </w:pPr>
          </w:p>
        </w:tc>
        <w:tc>
          <w:tcPr>
            <w:tcW w:w="2394" w:type="dxa"/>
          </w:tcPr>
          <w:p w:rsidR="00BB04F6" w:rsidRDefault="00BB04F6" w:rsidP="00BB04F6">
            <w:pPr>
              <w:rPr>
                <w:sz w:val="24"/>
                <w:szCs w:val="24"/>
              </w:rPr>
            </w:pPr>
          </w:p>
        </w:tc>
        <w:tc>
          <w:tcPr>
            <w:tcW w:w="2394" w:type="dxa"/>
          </w:tcPr>
          <w:p w:rsidR="00BB04F6" w:rsidRDefault="009D7D68" w:rsidP="000A6FDC">
            <w:pPr>
              <w:rPr>
                <w:sz w:val="24"/>
                <w:szCs w:val="24"/>
              </w:rPr>
            </w:pPr>
            <w:r>
              <w:rPr>
                <w:sz w:val="24"/>
                <w:szCs w:val="24"/>
              </w:rPr>
              <w:t xml:space="preserve">If allowed by principal work on timed read resources at your school </w:t>
            </w:r>
            <w:bookmarkStart w:id="0" w:name="_GoBack"/>
            <w:bookmarkEnd w:id="0"/>
          </w:p>
        </w:tc>
      </w:tr>
      <w:tr w:rsidR="00BB04F6" w:rsidTr="00E554FF">
        <w:tc>
          <w:tcPr>
            <w:tcW w:w="2718" w:type="dxa"/>
          </w:tcPr>
          <w:p w:rsidR="00BB04F6" w:rsidRDefault="00BB04F6" w:rsidP="00BB04F6">
            <w:pPr>
              <w:rPr>
                <w:sz w:val="24"/>
                <w:szCs w:val="24"/>
              </w:rPr>
            </w:pPr>
          </w:p>
        </w:tc>
        <w:tc>
          <w:tcPr>
            <w:tcW w:w="2070" w:type="dxa"/>
          </w:tcPr>
          <w:p w:rsidR="00BB04F6" w:rsidRDefault="00BB04F6" w:rsidP="00BB04F6">
            <w:pPr>
              <w:rPr>
                <w:sz w:val="24"/>
                <w:szCs w:val="24"/>
              </w:rPr>
            </w:pPr>
          </w:p>
        </w:tc>
        <w:tc>
          <w:tcPr>
            <w:tcW w:w="2394" w:type="dxa"/>
          </w:tcPr>
          <w:p w:rsidR="00BB04F6" w:rsidRDefault="00BB04F6" w:rsidP="00BB04F6">
            <w:pPr>
              <w:rPr>
                <w:sz w:val="24"/>
                <w:szCs w:val="24"/>
              </w:rPr>
            </w:pPr>
          </w:p>
        </w:tc>
        <w:tc>
          <w:tcPr>
            <w:tcW w:w="2394" w:type="dxa"/>
          </w:tcPr>
          <w:p w:rsidR="00BB04F6" w:rsidRDefault="00BB04F6" w:rsidP="00BB04F6">
            <w:pPr>
              <w:rPr>
                <w:sz w:val="24"/>
                <w:szCs w:val="24"/>
              </w:rPr>
            </w:pPr>
          </w:p>
        </w:tc>
      </w:tr>
      <w:tr w:rsidR="00BB04F6" w:rsidTr="00E554FF">
        <w:tc>
          <w:tcPr>
            <w:tcW w:w="2718" w:type="dxa"/>
          </w:tcPr>
          <w:p w:rsidR="00557D2B" w:rsidRDefault="00557D2B" w:rsidP="00BB04F6">
            <w:pPr>
              <w:rPr>
                <w:sz w:val="24"/>
                <w:szCs w:val="24"/>
              </w:rPr>
            </w:pPr>
            <w:r>
              <w:rPr>
                <w:sz w:val="24"/>
                <w:szCs w:val="24"/>
              </w:rPr>
              <w:t xml:space="preserve">October </w:t>
            </w:r>
            <w:r w:rsidR="007D328A">
              <w:rPr>
                <w:sz w:val="24"/>
                <w:szCs w:val="24"/>
              </w:rPr>
              <w:t xml:space="preserve">12, </w:t>
            </w:r>
            <w:r>
              <w:rPr>
                <w:sz w:val="24"/>
                <w:szCs w:val="24"/>
              </w:rPr>
              <w:t>2015</w:t>
            </w:r>
          </w:p>
          <w:p w:rsidR="00E11E6C" w:rsidRPr="00E11E6C" w:rsidRDefault="007D328A" w:rsidP="00BB04F6">
            <w:pPr>
              <w:rPr>
                <w:b/>
                <w:sz w:val="24"/>
                <w:szCs w:val="24"/>
              </w:rPr>
            </w:pPr>
            <w:r>
              <w:rPr>
                <w:b/>
                <w:sz w:val="24"/>
                <w:szCs w:val="24"/>
              </w:rPr>
              <w:t>ATC</w:t>
            </w:r>
          </w:p>
        </w:tc>
        <w:tc>
          <w:tcPr>
            <w:tcW w:w="2070" w:type="dxa"/>
          </w:tcPr>
          <w:p w:rsidR="00BB04F6" w:rsidRDefault="00557D2B" w:rsidP="00BB04F6">
            <w:pPr>
              <w:rPr>
                <w:sz w:val="24"/>
                <w:szCs w:val="24"/>
              </w:rPr>
            </w:pPr>
            <w:r>
              <w:rPr>
                <w:sz w:val="24"/>
                <w:szCs w:val="24"/>
              </w:rPr>
              <w:t>Scheduled PLC meetings at each school</w:t>
            </w:r>
          </w:p>
        </w:tc>
        <w:tc>
          <w:tcPr>
            <w:tcW w:w="2394" w:type="dxa"/>
          </w:tcPr>
          <w:p w:rsidR="00BB04F6" w:rsidRDefault="00E11E6C" w:rsidP="00BB04F6">
            <w:pPr>
              <w:rPr>
                <w:sz w:val="24"/>
                <w:szCs w:val="24"/>
              </w:rPr>
            </w:pPr>
            <w:r>
              <w:rPr>
                <w:sz w:val="24"/>
                <w:szCs w:val="24"/>
              </w:rPr>
              <w:t xml:space="preserve">To evaluate student data and plan instruction </w:t>
            </w:r>
          </w:p>
        </w:tc>
        <w:tc>
          <w:tcPr>
            <w:tcW w:w="2394" w:type="dxa"/>
          </w:tcPr>
          <w:p w:rsidR="00BB04F6" w:rsidRDefault="00E11E6C" w:rsidP="00BB04F6">
            <w:pPr>
              <w:rPr>
                <w:sz w:val="24"/>
                <w:szCs w:val="24"/>
              </w:rPr>
            </w:pPr>
            <w:r>
              <w:rPr>
                <w:sz w:val="24"/>
                <w:szCs w:val="24"/>
              </w:rPr>
              <w:t>Bring comprehension and reading data from each class with a minimum of 12-15 passages</w:t>
            </w:r>
          </w:p>
        </w:tc>
      </w:tr>
      <w:tr w:rsidR="00BB04F6" w:rsidTr="00E554FF">
        <w:tc>
          <w:tcPr>
            <w:tcW w:w="2718" w:type="dxa"/>
          </w:tcPr>
          <w:p w:rsidR="00BB04F6" w:rsidRDefault="00E11E6C" w:rsidP="00BB04F6">
            <w:pPr>
              <w:rPr>
                <w:b/>
                <w:sz w:val="24"/>
                <w:szCs w:val="24"/>
              </w:rPr>
            </w:pPr>
            <w:r>
              <w:rPr>
                <w:sz w:val="24"/>
                <w:szCs w:val="24"/>
              </w:rPr>
              <w:t>11/02</w:t>
            </w:r>
            <w:r w:rsidR="00FD4FE6">
              <w:rPr>
                <w:sz w:val="24"/>
                <w:szCs w:val="24"/>
              </w:rPr>
              <w:t>/15</w:t>
            </w:r>
            <w:r w:rsidR="00FD4FE6">
              <w:rPr>
                <w:b/>
                <w:sz w:val="24"/>
                <w:szCs w:val="24"/>
              </w:rPr>
              <w:t xml:space="preserve">   </w:t>
            </w:r>
            <w:r>
              <w:rPr>
                <w:b/>
                <w:sz w:val="24"/>
                <w:szCs w:val="24"/>
              </w:rPr>
              <w:t xml:space="preserve"> 1-3 PM</w:t>
            </w:r>
          </w:p>
          <w:p w:rsidR="00E11E6C" w:rsidRDefault="00557D2B" w:rsidP="00BB04F6">
            <w:pPr>
              <w:rPr>
                <w:sz w:val="24"/>
                <w:szCs w:val="24"/>
              </w:rPr>
            </w:pPr>
            <w:r>
              <w:rPr>
                <w:b/>
                <w:sz w:val="24"/>
                <w:szCs w:val="24"/>
              </w:rPr>
              <w:t>ATC Lab</w:t>
            </w:r>
          </w:p>
        </w:tc>
        <w:tc>
          <w:tcPr>
            <w:tcW w:w="2070" w:type="dxa"/>
          </w:tcPr>
          <w:p w:rsidR="00BB04F6" w:rsidRDefault="00557D2B" w:rsidP="00BB04F6">
            <w:pPr>
              <w:rPr>
                <w:sz w:val="24"/>
                <w:szCs w:val="24"/>
              </w:rPr>
            </w:pPr>
            <w:r>
              <w:rPr>
                <w:sz w:val="24"/>
                <w:szCs w:val="24"/>
              </w:rPr>
              <w:t>Both Middle and High Teachers</w:t>
            </w:r>
          </w:p>
        </w:tc>
        <w:tc>
          <w:tcPr>
            <w:tcW w:w="2394" w:type="dxa"/>
          </w:tcPr>
          <w:p w:rsidR="00BB04F6" w:rsidRDefault="00E11E6C" w:rsidP="00BB04F6">
            <w:pPr>
              <w:rPr>
                <w:sz w:val="24"/>
                <w:szCs w:val="24"/>
              </w:rPr>
            </w:pPr>
            <w:r>
              <w:rPr>
                <w:sz w:val="24"/>
                <w:szCs w:val="24"/>
              </w:rPr>
              <w:t>To evaluate student data and plan instruction</w:t>
            </w:r>
          </w:p>
        </w:tc>
        <w:tc>
          <w:tcPr>
            <w:tcW w:w="2394" w:type="dxa"/>
          </w:tcPr>
          <w:p w:rsidR="00BB04F6" w:rsidRDefault="00E11E6C" w:rsidP="00FD4FE6">
            <w:pPr>
              <w:rPr>
                <w:sz w:val="24"/>
                <w:szCs w:val="24"/>
              </w:rPr>
            </w:pPr>
            <w:r>
              <w:rPr>
                <w:sz w:val="24"/>
                <w:szCs w:val="24"/>
              </w:rPr>
              <w:t xml:space="preserve">Bring comprehension and reading data </w:t>
            </w:r>
            <w:r w:rsidR="00FD4FE6">
              <w:rPr>
                <w:sz w:val="24"/>
                <w:szCs w:val="24"/>
              </w:rPr>
              <w:t>to date for each class</w:t>
            </w:r>
            <w:r w:rsidR="003221E5">
              <w:rPr>
                <w:sz w:val="24"/>
                <w:szCs w:val="24"/>
              </w:rPr>
              <w:t xml:space="preserve"> </w:t>
            </w:r>
          </w:p>
        </w:tc>
      </w:tr>
      <w:tr w:rsidR="00BB04F6" w:rsidTr="00E554FF">
        <w:tc>
          <w:tcPr>
            <w:tcW w:w="2718" w:type="dxa"/>
          </w:tcPr>
          <w:p w:rsidR="00557D2B" w:rsidRDefault="00557D2B" w:rsidP="00BB04F6">
            <w:pPr>
              <w:rPr>
                <w:sz w:val="24"/>
                <w:szCs w:val="24"/>
              </w:rPr>
            </w:pPr>
            <w:r>
              <w:rPr>
                <w:sz w:val="24"/>
                <w:szCs w:val="24"/>
              </w:rPr>
              <w:t>January 2016</w:t>
            </w:r>
          </w:p>
          <w:p w:rsidR="00E11E6C" w:rsidRDefault="00557D2B" w:rsidP="00BB04F6">
            <w:pPr>
              <w:rPr>
                <w:sz w:val="24"/>
                <w:szCs w:val="24"/>
              </w:rPr>
            </w:pPr>
            <w:r>
              <w:rPr>
                <w:b/>
                <w:sz w:val="24"/>
                <w:szCs w:val="24"/>
              </w:rPr>
              <w:t>Individual Schools</w:t>
            </w:r>
          </w:p>
        </w:tc>
        <w:tc>
          <w:tcPr>
            <w:tcW w:w="2070" w:type="dxa"/>
          </w:tcPr>
          <w:p w:rsidR="00BB04F6" w:rsidRDefault="00557D2B" w:rsidP="00BB04F6">
            <w:pPr>
              <w:rPr>
                <w:sz w:val="24"/>
                <w:szCs w:val="24"/>
              </w:rPr>
            </w:pPr>
            <w:r>
              <w:rPr>
                <w:sz w:val="24"/>
                <w:szCs w:val="24"/>
              </w:rPr>
              <w:t>Scheduled PLC meetings at each school</w:t>
            </w:r>
          </w:p>
        </w:tc>
        <w:tc>
          <w:tcPr>
            <w:tcW w:w="2394" w:type="dxa"/>
          </w:tcPr>
          <w:p w:rsidR="00BB04F6" w:rsidRDefault="00E11E6C" w:rsidP="00BB04F6">
            <w:pPr>
              <w:rPr>
                <w:sz w:val="24"/>
                <w:szCs w:val="24"/>
              </w:rPr>
            </w:pPr>
            <w:r>
              <w:rPr>
                <w:sz w:val="24"/>
                <w:szCs w:val="24"/>
              </w:rPr>
              <w:t>To evaluate student data and plan instruction</w:t>
            </w:r>
          </w:p>
        </w:tc>
        <w:tc>
          <w:tcPr>
            <w:tcW w:w="2394" w:type="dxa"/>
          </w:tcPr>
          <w:p w:rsidR="00BB04F6" w:rsidRDefault="00E11E6C" w:rsidP="003221E5">
            <w:pPr>
              <w:rPr>
                <w:sz w:val="24"/>
                <w:szCs w:val="24"/>
              </w:rPr>
            </w:pPr>
            <w:r>
              <w:rPr>
                <w:sz w:val="24"/>
                <w:szCs w:val="24"/>
              </w:rPr>
              <w:t xml:space="preserve">Bring comprehension and reading data </w:t>
            </w:r>
            <w:r w:rsidR="003221E5">
              <w:rPr>
                <w:sz w:val="24"/>
                <w:szCs w:val="24"/>
              </w:rPr>
              <w:t>from each class to date</w:t>
            </w:r>
          </w:p>
        </w:tc>
      </w:tr>
      <w:tr w:rsidR="00BB04F6" w:rsidTr="00E554FF">
        <w:tc>
          <w:tcPr>
            <w:tcW w:w="2718" w:type="dxa"/>
          </w:tcPr>
          <w:p w:rsidR="00BB04F6" w:rsidRDefault="00E11E6C" w:rsidP="00BB04F6">
            <w:pPr>
              <w:rPr>
                <w:b/>
                <w:sz w:val="24"/>
                <w:szCs w:val="24"/>
              </w:rPr>
            </w:pPr>
            <w:r>
              <w:rPr>
                <w:sz w:val="24"/>
                <w:szCs w:val="24"/>
              </w:rPr>
              <w:t>02/01</w:t>
            </w:r>
            <w:r>
              <w:rPr>
                <w:b/>
                <w:sz w:val="24"/>
                <w:szCs w:val="24"/>
              </w:rPr>
              <w:t>/</w:t>
            </w:r>
            <w:r w:rsidR="00FD4FE6">
              <w:rPr>
                <w:b/>
                <w:sz w:val="24"/>
                <w:szCs w:val="24"/>
              </w:rPr>
              <w:t xml:space="preserve">16 </w:t>
            </w:r>
            <w:r>
              <w:rPr>
                <w:b/>
                <w:sz w:val="24"/>
                <w:szCs w:val="24"/>
              </w:rPr>
              <w:t xml:space="preserve"> 1-3 PM</w:t>
            </w:r>
          </w:p>
          <w:p w:rsidR="00E11E6C" w:rsidRDefault="00557D2B" w:rsidP="00BB04F6">
            <w:pPr>
              <w:rPr>
                <w:b/>
                <w:sz w:val="24"/>
                <w:szCs w:val="24"/>
              </w:rPr>
            </w:pPr>
            <w:r>
              <w:rPr>
                <w:b/>
                <w:sz w:val="24"/>
                <w:szCs w:val="24"/>
              </w:rPr>
              <w:t>ATC Lab</w:t>
            </w:r>
          </w:p>
          <w:p w:rsidR="00557D2B" w:rsidRDefault="00557D2B" w:rsidP="00BB04F6">
            <w:pPr>
              <w:rPr>
                <w:b/>
                <w:sz w:val="24"/>
                <w:szCs w:val="24"/>
              </w:rPr>
            </w:pPr>
          </w:p>
          <w:p w:rsidR="00557D2B" w:rsidRDefault="00557D2B" w:rsidP="00BB04F6">
            <w:pPr>
              <w:rPr>
                <w:b/>
                <w:sz w:val="24"/>
                <w:szCs w:val="24"/>
              </w:rPr>
            </w:pPr>
          </w:p>
          <w:p w:rsidR="00557D2B" w:rsidRDefault="00557D2B" w:rsidP="00BB04F6">
            <w:pPr>
              <w:rPr>
                <w:b/>
                <w:sz w:val="24"/>
                <w:szCs w:val="24"/>
              </w:rPr>
            </w:pPr>
          </w:p>
          <w:p w:rsidR="00557D2B" w:rsidRDefault="00557D2B" w:rsidP="00BB04F6">
            <w:pPr>
              <w:rPr>
                <w:b/>
                <w:sz w:val="24"/>
                <w:szCs w:val="24"/>
              </w:rPr>
            </w:pPr>
          </w:p>
          <w:p w:rsidR="00557D2B" w:rsidRDefault="00557D2B" w:rsidP="00BB04F6">
            <w:pPr>
              <w:rPr>
                <w:sz w:val="24"/>
                <w:szCs w:val="24"/>
              </w:rPr>
            </w:pPr>
          </w:p>
        </w:tc>
        <w:tc>
          <w:tcPr>
            <w:tcW w:w="2070" w:type="dxa"/>
          </w:tcPr>
          <w:p w:rsidR="00BB04F6" w:rsidRDefault="00557D2B" w:rsidP="00BB04F6">
            <w:pPr>
              <w:rPr>
                <w:sz w:val="24"/>
                <w:szCs w:val="24"/>
              </w:rPr>
            </w:pPr>
            <w:r>
              <w:rPr>
                <w:sz w:val="24"/>
                <w:szCs w:val="24"/>
              </w:rPr>
              <w:lastRenderedPageBreak/>
              <w:t>Both Middle and High Teachers</w:t>
            </w:r>
          </w:p>
        </w:tc>
        <w:tc>
          <w:tcPr>
            <w:tcW w:w="2394" w:type="dxa"/>
          </w:tcPr>
          <w:p w:rsidR="00BB04F6" w:rsidRDefault="00E11E6C" w:rsidP="00BB04F6">
            <w:pPr>
              <w:rPr>
                <w:sz w:val="24"/>
                <w:szCs w:val="24"/>
              </w:rPr>
            </w:pPr>
            <w:r>
              <w:rPr>
                <w:sz w:val="24"/>
                <w:szCs w:val="24"/>
              </w:rPr>
              <w:t>To evaluate student data and plan instruction</w:t>
            </w:r>
          </w:p>
        </w:tc>
        <w:tc>
          <w:tcPr>
            <w:tcW w:w="2394" w:type="dxa"/>
          </w:tcPr>
          <w:p w:rsidR="00BB04F6" w:rsidRDefault="00E11E6C" w:rsidP="00FD4FE6">
            <w:pPr>
              <w:rPr>
                <w:sz w:val="24"/>
                <w:szCs w:val="24"/>
              </w:rPr>
            </w:pPr>
            <w:r>
              <w:rPr>
                <w:sz w:val="24"/>
                <w:szCs w:val="24"/>
              </w:rPr>
              <w:t>Bring comprehension and reading data from each class</w:t>
            </w:r>
            <w:r w:rsidR="00FD4FE6">
              <w:rPr>
                <w:sz w:val="24"/>
                <w:szCs w:val="24"/>
              </w:rPr>
              <w:t xml:space="preserve"> to </w:t>
            </w:r>
            <w:r w:rsidR="00FD4FE6">
              <w:rPr>
                <w:sz w:val="24"/>
                <w:szCs w:val="24"/>
              </w:rPr>
              <w:lastRenderedPageBreak/>
              <w:t>date</w:t>
            </w:r>
          </w:p>
        </w:tc>
      </w:tr>
      <w:tr w:rsidR="00E11E6C" w:rsidTr="00E554FF">
        <w:tc>
          <w:tcPr>
            <w:tcW w:w="2718" w:type="dxa"/>
          </w:tcPr>
          <w:p w:rsidR="00557D2B" w:rsidRDefault="00557D2B" w:rsidP="00BB04F6">
            <w:pPr>
              <w:rPr>
                <w:sz w:val="24"/>
                <w:szCs w:val="24"/>
              </w:rPr>
            </w:pPr>
            <w:r>
              <w:rPr>
                <w:sz w:val="24"/>
                <w:szCs w:val="24"/>
              </w:rPr>
              <w:lastRenderedPageBreak/>
              <w:t>March 2016</w:t>
            </w:r>
          </w:p>
          <w:p w:rsidR="00E11E6C" w:rsidRDefault="00557D2B" w:rsidP="00BB04F6">
            <w:pPr>
              <w:rPr>
                <w:sz w:val="24"/>
                <w:szCs w:val="24"/>
              </w:rPr>
            </w:pPr>
            <w:r>
              <w:rPr>
                <w:b/>
                <w:sz w:val="24"/>
                <w:szCs w:val="24"/>
              </w:rPr>
              <w:t>Individual Schools</w:t>
            </w:r>
          </w:p>
        </w:tc>
        <w:tc>
          <w:tcPr>
            <w:tcW w:w="2070" w:type="dxa"/>
          </w:tcPr>
          <w:p w:rsidR="00E11E6C" w:rsidRDefault="00557D2B" w:rsidP="00BB04F6">
            <w:pPr>
              <w:rPr>
                <w:sz w:val="24"/>
                <w:szCs w:val="24"/>
              </w:rPr>
            </w:pPr>
            <w:r>
              <w:rPr>
                <w:sz w:val="24"/>
                <w:szCs w:val="24"/>
              </w:rPr>
              <w:t>Scheduled PLC meetings at each school</w:t>
            </w:r>
          </w:p>
        </w:tc>
        <w:tc>
          <w:tcPr>
            <w:tcW w:w="2394" w:type="dxa"/>
          </w:tcPr>
          <w:p w:rsidR="00E11E6C" w:rsidRDefault="00E11E6C" w:rsidP="00BB04F6">
            <w:pPr>
              <w:rPr>
                <w:sz w:val="24"/>
                <w:szCs w:val="24"/>
              </w:rPr>
            </w:pPr>
            <w:r>
              <w:rPr>
                <w:sz w:val="24"/>
                <w:szCs w:val="24"/>
              </w:rPr>
              <w:t>To evaluate student data and plan instruction</w:t>
            </w:r>
          </w:p>
        </w:tc>
        <w:tc>
          <w:tcPr>
            <w:tcW w:w="2394" w:type="dxa"/>
          </w:tcPr>
          <w:p w:rsidR="00E11E6C" w:rsidRDefault="00FD4FE6" w:rsidP="00E11E6C">
            <w:pPr>
              <w:rPr>
                <w:sz w:val="24"/>
                <w:szCs w:val="24"/>
              </w:rPr>
            </w:pPr>
            <w:r>
              <w:rPr>
                <w:sz w:val="24"/>
                <w:szCs w:val="24"/>
              </w:rPr>
              <w:t>Bring comprehension and reading data from each class to date</w:t>
            </w:r>
          </w:p>
        </w:tc>
      </w:tr>
      <w:tr w:rsidR="00BB04F6" w:rsidTr="00E554FF">
        <w:tc>
          <w:tcPr>
            <w:tcW w:w="2718" w:type="dxa"/>
          </w:tcPr>
          <w:p w:rsidR="00BB04F6" w:rsidRDefault="00E11E6C" w:rsidP="00BB04F6">
            <w:pPr>
              <w:rPr>
                <w:b/>
                <w:sz w:val="24"/>
                <w:szCs w:val="24"/>
              </w:rPr>
            </w:pPr>
            <w:r>
              <w:rPr>
                <w:sz w:val="24"/>
                <w:szCs w:val="24"/>
              </w:rPr>
              <w:t>04/11</w:t>
            </w:r>
            <w:r>
              <w:rPr>
                <w:b/>
                <w:sz w:val="24"/>
                <w:szCs w:val="24"/>
              </w:rPr>
              <w:t>/</w:t>
            </w:r>
            <w:r w:rsidR="00FD4FE6">
              <w:rPr>
                <w:b/>
                <w:sz w:val="24"/>
                <w:szCs w:val="24"/>
              </w:rPr>
              <w:t xml:space="preserve">16 </w:t>
            </w:r>
            <w:r>
              <w:rPr>
                <w:b/>
                <w:sz w:val="24"/>
                <w:szCs w:val="24"/>
              </w:rPr>
              <w:t xml:space="preserve"> 1-3 PM</w:t>
            </w:r>
          </w:p>
          <w:p w:rsidR="00E11E6C" w:rsidRDefault="00E11E6C" w:rsidP="00BB04F6">
            <w:pPr>
              <w:rPr>
                <w:sz w:val="24"/>
                <w:szCs w:val="24"/>
              </w:rPr>
            </w:pPr>
            <w:r>
              <w:rPr>
                <w:b/>
                <w:sz w:val="24"/>
                <w:szCs w:val="24"/>
              </w:rPr>
              <w:t>TBA</w:t>
            </w:r>
          </w:p>
        </w:tc>
        <w:tc>
          <w:tcPr>
            <w:tcW w:w="2070" w:type="dxa"/>
          </w:tcPr>
          <w:p w:rsidR="00BB04F6" w:rsidRDefault="00557D2B" w:rsidP="00BB04F6">
            <w:pPr>
              <w:rPr>
                <w:sz w:val="24"/>
                <w:szCs w:val="24"/>
              </w:rPr>
            </w:pPr>
            <w:r>
              <w:rPr>
                <w:sz w:val="24"/>
                <w:szCs w:val="24"/>
              </w:rPr>
              <w:t>Both Middle and High Teachers</w:t>
            </w:r>
          </w:p>
        </w:tc>
        <w:tc>
          <w:tcPr>
            <w:tcW w:w="2394" w:type="dxa"/>
          </w:tcPr>
          <w:p w:rsidR="00BB04F6" w:rsidRDefault="00E11E6C" w:rsidP="00FD4FE6">
            <w:pPr>
              <w:rPr>
                <w:sz w:val="24"/>
                <w:szCs w:val="24"/>
              </w:rPr>
            </w:pPr>
            <w:r>
              <w:rPr>
                <w:sz w:val="24"/>
                <w:szCs w:val="24"/>
              </w:rPr>
              <w:t>To evaluate</w:t>
            </w:r>
            <w:r w:rsidR="00FD4FE6">
              <w:rPr>
                <w:sz w:val="24"/>
                <w:szCs w:val="24"/>
              </w:rPr>
              <w:t xml:space="preserve"> results and plan next steps</w:t>
            </w:r>
          </w:p>
        </w:tc>
        <w:tc>
          <w:tcPr>
            <w:tcW w:w="2394" w:type="dxa"/>
          </w:tcPr>
          <w:p w:rsidR="00BB04F6" w:rsidRDefault="00FD4FE6" w:rsidP="00FD4FE6">
            <w:pPr>
              <w:rPr>
                <w:sz w:val="24"/>
                <w:szCs w:val="24"/>
              </w:rPr>
            </w:pPr>
            <w:r>
              <w:rPr>
                <w:sz w:val="24"/>
                <w:szCs w:val="24"/>
              </w:rPr>
              <w:t>Bring data from the entire school year</w:t>
            </w:r>
          </w:p>
        </w:tc>
      </w:tr>
    </w:tbl>
    <w:p w:rsidR="00BB04F6" w:rsidRDefault="00BB04F6" w:rsidP="00BB04F6">
      <w:pPr>
        <w:rPr>
          <w:sz w:val="24"/>
          <w:szCs w:val="24"/>
        </w:rPr>
      </w:pPr>
    </w:p>
    <w:p w:rsidR="0015339B" w:rsidRDefault="00FD4FE6" w:rsidP="00FD4FE6">
      <w:pPr>
        <w:tabs>
          <w:tab w:val="left" w:pos="6828"/>
        </w:tabs>
        <w:rPr>
          <w:sz w:val="24"/>
          <w:szCs w:val="24"/>
        </w:rPr>
      </w:pPr>
      <w:r>
        <w:rPr>
          <w:sz w:val="24"/>
          <w:szCs w:val="24"/>
        </w:rPr>
        <w:tab/>
      </w: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15339B" w:rsidRDefault="0015339B" w:rsidP="00BB04F6">
      <w:pPr>
        <w:rPr>
          <w:sz w:val="24"/>
          <w:szCs w:val="24"/>
        </w:rPr>
      </w:pPr>
    </w:p>
    <w:p w:rsidR="003221E5" w:rsidRDefault="003221E5" w:rsidP="00BB04F6">
      <w:pPr>
        <w:rPr>
          <w:sz w:val="24"/>
          <w:szCs w:val="24"/>
        </w:rPr>
      </w:pPr>
    </w:p>
    <w:p w:rsidR="003221E5" w:rsidRDefault="003221E5" w:rsidP="00BB04F6">
      <w:pPr>
        <w:rPr>
          <w:sz w:val="24"/>
          <w:szCs w:val="24"/>
        </w:rPr>
      </w:pPr>
    </w:p>
    <w:p w:rsidR="003221E5" w:rsidRDefault="003221E5" w:rsidP="00BB04F6">
      <w:pPr>
        <w:rPr>
          <w:sz w:val="24"/>
          <w:szCs w:val="24"/>
        </w:rPr>
      </w:pPr>
    </w:p>
    <w:p w:rsidR="003221E5" w:rsidRDefault="003221E5" w:rsidP="0015339B">
      <w:pPr>
        <w:spacing w:before="100" w:beforeAutospacing="1" w:after="180" w:line="240" w:lineRule="auto"/>
        <w:outlineLvl w:val="1"/>
        <w:rPr>
          <w:rFonts w:ascii="Helvetica" w:eastAsia="Times New Roman" w:hAnsi="Helvetica" w:cs="Helvetica"/>
          <w:b/>
          <w:bCs/>
          <w:color w:val="D51922"/>
          <w:kern w:val="36"/>
          <w:sz w:val="36"/>
          <w:szCs w:val="36"/>
        </w:rPr>
      </w:pPr>
    </w:p>
    <w:p w:rsidR="0015339B" w:rsidRPr="0015339B" w:rsidRDefault="0015339B" w:rsidP="0015339B">
      <w:pPr>
        <w:spacing w:before="100" w:beforeAutospacing="1" w:after="180" w:line="240" w:lineRule="auto"/>
        <w:outlineLvl w:val="1"/>
        <w:rPr>
          <w:rFonts w:ascii="Helvetica" w:eastAsia="Times New Roman" w:hAnsi="Helvetica" w:cs="Helvetica"/>
          <w:b/>
          <w:bCs/>
          <w:color w:val="D51922"/>
          <w:kern w:val="36"/>
          <w:sz w:val="36"/>
          <w:szCs w:val="36"/>
        </w:rPr>
      </w:pPr>
      <w:r w:rsidRPr="0015339B">
        <w:rPr>
          <w:rFonts w:ascii="Helvetica" w:eastAsia="Times New Roman" w:hAnsi="Helvetica" w:cs="Helvetica"/>
          <w:b/>
          <w:bCs/>
          <w:color w:val="D51922"/>
          <w:kern w:val="36"/>
          <w:sz w:val="36"/>
          <w:szCs w:val="36"/>
        </w:rPr>
        <w:t>Reading Test Description</w:t>
      </w:r>
    </w:p>
    <w:p w:rsidR="0015339B" w:rsidRPr="0015339B" w:rsidRDefault="009D7D68" w:rsidP="0015339B">
      <w:pPr>
        <w:spacing w:after="270" w:line="240" w:lineRule="auto"/>
        <w:rPr>
          <w:rFonts w:ascii="Helvetica" w:eastAsia="Times New Roman" w:hAnsi="Helvetica" w:cs="Helvetica"/>
          <w:color w:val="333333"/>
          <w:sz w:val="20"/>
          <w:szCs w:val="20"/>
        </w:rPr>
      </w:pPr>
      <w:hyperlink r:id="rId7" w:history="1">
        <w:r w:rsidR="0015339B" w:rsidRPr="0015339B">
          <w:rPr>
            <w:rFonts w:ascii="Helvetica" w:eastAsia="Times New Roman" w:hAnsi="Helvetica" w:cs="Helvetica"/>
            <w:color w:val="0072BC"/>
            <w:sz w:val="20"/>
            <w:szCs w:val="20"/>
          </w:rPr>
          <w:t>English</w:t>
        </w:r>
      </w:hyperlink>
      <w:r w:rsidR="0015339B" w:rsidRPr="0015339B">
        <w:rPr>
          <w:rFonts w:ascii="Helvetica" w:eastAsia="Times New Roman" w:hAnsi="Helvetica" w:cs="Helvetica"/>
          <w:color w:val="333333"/>
          <w:sz w:val="20"/>
          <w:szCs w:val="20"/>
        </w:rPr>
        <w:t> | </w:t>
      </w:r>
      <w:hyperlink r:id="rId8" w:history="1">
        <w:r w:rsidR="0015339B" w:rsidRPr="0015339B">
          <w:rPr>
            <w:rFonts w:ascii="Helvetica" w:eastAsia="Times New Roman" w:hAnsi="Helvetica" w:cs="Helvetica"/>
            <w:color w:val="0072BC"/>
            <w:sz w:val="20"/>
            <w:szCs w:val="20"/>
          </w:rPr>
          <w:t>Mathematics</w:t>
        </w:r>
      </w:hyperlink>
      <w:r w:rsidR="0015339B" w:rsidRPr="0015339B">
        <w:rPr>
          <w:rFonts w:ascii="Helvetica" w:eastAsia="Times New Roman" w:hAnsi="Helvetica" w:cs="Helvetica"/>
          <w:color w:val="333333"/>
          <w:sz w:val="20"/>
          <w:szCs w:val="20"/>
        </w:rPr>
        <w:t> | Reading | </w:t>
      </w:r>
      <w:hyperlink r:id="rId9" w:history="1">
        <w:r w:rsidR="0015339B" w:rsidRPr="0015339B">
          <w:rPr>
            <w:rFonts w:ascii="Helvetica" w:eastAsia="Times New Roman" w:hAnsi="Helvetica" w:cs="Helvetica"/>
            <w:color w:val="0072BC"/>
            <w:sz w:val="20"/>
            <w:szCs w:val="20"/>
          </w:rPr>
          <w:t>Science</w:t>
        </w:r>
      </w:hyperlink>
      <w:r w:rsidR="0015339B" w:rsidRPr="0015339B">
        <w:rPr>
          <w:rFonts w:ascii="Helvetica" w:eastAsia="Times New Roman" w:hAnsi="Helvetica" w:cs="Helvetica"/>
          <w:color w:val="333333"/>
          <w:sz w:val="20"/>
          <w:szCs w:val="20"/>
        </w:rPr>
        <w:t> | </w:t>
      </w:r>
      <w:hyperlink r:id="rId10" w:history="1">
        <w:r w:rsidR="0015339B" w:rsidRPr="0015339B">
          <w:rPr>
            <w:rFonts w:ascii="Helvetica" w:eastAsia="Times New Roman" w:hAnsi="Helvetica" w:cs="Helvetica"/>
            <w:color w:val="0072BC"/>
            <w:sz w:val="20"/>
            <w:szCs w:val="20"/>
          </w:rPr>
          <w:t>Writing</w:t>
        </w:r>
      </w:hyperlink>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The reading test is a 40-question, 35-minute test that measures your reading comprehension. The test questions ask you to derive meaning from several texts by:</w:t>
      </w:r>
    </w:p>
    <w:p w:rsidR="0015339B" w:rsidRPr="0015339B" w:rsidRDefault="0015339B" w:rsidP="0015339B">
      <w:pPr>
        <w:numPr>
          <w:ilvl w:val="0"/>
          <w:numId w:val="2"/>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referring to what is explicitly stated</w:t>
      </w:r>
    </w:p>
    <w:p w:rsidR="0015339B" w:rsidRPr="0015339B" w:rsidRDefault="0015339B" w:rsidP="0015339B">
      <w:pPr>
        <w:numPr>
          <w:ilvl w:val="0"/>
          <w:numId w:val="2"/>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reasoning to determine implicit meaning</w:t>
      </w:r>
    </w:p>
    <w:p w:rsidR="0015339B" w:rsidRPr="0015339B" w:rsidRDefault="0015339B" w:rsidP="0015339B">
      <w:pPr>
        <w:pBdr>
          <w:bottom w:val="dashed" w:sz="6" w:space="11" w:color="CCCCCC"/>
        </w:pBdr>
        <w:spacing w:after="225"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 xml:space="preserve">Read more about </w:t>
      </w:r>
      <w:hyperlink r:id="rId11" w:history="1">
        <w:r w:rsidRPr="0015339B">
          <w:rPr>
            <w:rFonts w:ascii="Helvetica" w:eastAsia="Times New Roman" w:hAnsi="Helvetica" w:cs="Helvetica"/>
            <w:color w:val="0072BC"/>
            <w:sz w:val="20"/>
            <w:szCs w:val="20"/>
          </w:rPr>
          <w:t>reading test content</w:t>
        </w:r>
      </w:hyperlink>
      <w:r w:rsidRPr="0015339B">
        <w:rPr>
          <w:rFonts w:ascii="Helvetica" w:eastAsia="Times New Roman" w:hAnsi="Helvetica" w:cs="Helvetica"/>
          <w:color w:val="333333"/>
          <w:sz w:val="20"/>
          <w:szCs w:val="20"/>
        </w:rPr>
        <w:t>.</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Specifically, questions will ask you to use referring and reasoning skills to:</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determine main ideas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locate and interpret significant details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understand sequences of events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make comparisons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comprehend cause-effect relationships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determine the meaning of context-dependent words, phrases, and statements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draw generalizations</w:t>
      </w:r>
    </w:p>
    <w:p w:rsidR="0015339B" w:rsidRPr="0015339B" w:rsidRDefault="0015339B" w:rsidP="0015339B">
      <w:pPr>
        <w:numPr>
          <w:ilvl w:val="0"/>
          <w:numId w:val="3"/>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analyze the author's or narrator's voice and method</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The test comprises four sections, each containing one long or two shorter prose passages that are representative of the level and kinds of text commonly encountered in first-year college curricula. Passages on topics in social studies, natural sciences, literary narrative (including prose fiction), and the humanities are included.</w:t>
      </w:r>
    </w:p>
    <w:p w:rsid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noProof/>
          <w:color w:val="333333"/>
          <w:sz w:val="20"/>
          <w:szCs w:val="20"/>
        </w:rPr>
        <w:drawing>
          <wp:inline distT="0" distB="0" distL="0" distR="0" wp14:anchorId="516BA2BE" wp14:editId="294F3FAC">
            <wp:extent cx="381000" cy="571500"/>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Pr="0015339B">
        <w:rPr>
          <w:rFonts w:ascii="Helvetica" w:eastAsia="Times New Roman" w:hAnsi="Helvetica" w:cs="Helvetica"/>
          <w:color w:val="333333"/>
          <w:sz w:val="20"/>
          <w:szCs w:val="20"/>
        </w:rPr>
        <w:t>Each passage is accompanied by a set of multiple-choice test questions. These questions do not test the rote recall of facts from outside the passage, isolated vocabulary items, or rules of formal logic. In sections that contain two short passages, some of the questions involve both of the passages in the section. </w:t>
      </w:r>
    </w:p>
    <w:p w:rsidR="0015339B" w:rsidRDefault="0015339B" w:rsidP="0015339B">
      <w:pPr>
        <w:spacing w:after="270" w:line="240" w:lineRule="auto"/>
        <w:rPr>
          <w:rFonts w:ascii="Helvetica" w:eastAsia="Times New Roman" w:hAnsi="Helvetica" w:cs="Helvetica"/>
          <w:color w:val="333333"/>
          <w:sz w:val="20"/>
          <w:szCs w:val="20"/>
        </w:rPr>
      </w:pPr>
    </w:p>
    <w:p w:rsidR="0015339B" w:rsidRDefault="0015339B" w:rsidP="0015339B">
      <w:pPr>
        <w:spacing w:after="270" w:line="240" w:lineRule="auto"/>
        <w:rPr>
          <w:rFonts w:ascii="Helvetica" w:eastAsia="Times New Roman" w:hAnsi="Helvetica" w:cs="Helvetica"/>
          <w:color w:val="333333"/>
          <w:sz w:val="20"/>
          <w:szCs w:val="20"/>
        </w:rPr>
      </w:pPr>
    </w:p>
    <w:p w:rsidR="0015339B" w:rsidRDefault="0015339B" w:rsidP="0015339B">
      <w:pPr>
        <w:spacing w:after="270" w:line="240" w:lineRule="auto"/>
        <w:rPr>
          <w:rFonts w:ascii="Helvetica" w:eastAsia="Times New Roman" w:hAnsi="Helvetica" w:cs="Helvetica"/>
          <w:color w:val="333333"/>
          <w:sz w:val="20"/>
          <w:szCs w:val="20"/>
        </w:rPr>
      </w:pPr>
    </w:p>
    <w:p w:rsidR="0015339B" w:rsidRDefault="0015339B" w:rsidP="0015339B">
      <w:pPr>
        <w:spacing w:after="270" w:line="240" w:lineRule="auto"/>
        <w:rPr>
          <w:rFonts w:ascii="Helvetica" w:eastAsia="Times New Roman" w:hAnsi="Helvetica" w:cs="Helvetica"/>
          <w:color w:val="333333"/>
          <w:sz w:val="20"/>
          <w:szCs w:val="20"/>
        </w:rPr>
      </w:pPr>
    </w:p>
    <w:p w:rsidR="0015339B" w:rsidRDefault="0015339B" w:rsidP="0015339B">
      <w:pPr>
        <w:spacing w:after="270" w:line="240" w:lineRule="auto"/>
        <w:rPr>
          <w:rFonts w:ascii="Helvetica" w:eastAsia="Times New Roman" w:hAnsi="Helvetica" w:cs="Helvetica"/>
          <w:color w:val="333333"/>
          <w:sz w:val="20"/>
          <w:szCs w:val="20"/>
        </w:rPr>
      </w:pPr>
    </w:p>
    <w:p w:rsidR="0015339B" w:rsidRDefault="0015339B" w:rsidP="0015339B">
      <w:pPr>
        <w:spacing w:before="100" w:beforeAutospacing="1" w:after="180" w:line="240" w:lineRule="auto"/>
        <w:outlineLvl w:val="1"/>
        <w:rPr>
          <w:rFonts w:ascii="Helvetica" w:eastAsia="Times New Roman" w:hAnsi="Helvetica" w:cs="Helvetica"/>
          <w:b/>
          <w:bCs/>
          <w:color w:val="D51922"/>
          <w:kern w:val="36"/>
          <w:sz w:val="36"/>
          <w:szCs w:val="36"/>
        </w:rPr>
      </w:pPr>
    </w:p>
    <w:p w:rsidR="0015339B" w:rsidRPr="0015339B" w:rsidRDefault="0015339B" w:rsidP="0015339B">
      <w:pPr>
        <w:spacing w:before="100" w:beforeAutospacing="1" w:after="180" w:line="240" w:lineRule="auto"/>
        <w:outlineLvl w:val="1"/>
        <w:rPr>
          <w:rFonts w:ascii="Helvetica" w:eastAsia="Times New Roman" w:hAnsi="Helvetica" w:cs="Helvetica"/>
          <w:b/>
          <w:bCs/>
          <w:color w:val="D51922"/>
          <w:kern w:val="36"/>
          <w:sz w:val="36"/>
          <w:szCs w:val="36"/>
        </w:rPr>
      </w:pPr>
      <w:r w:rsidRPr="0015339B">
        <w:rPr>
          <w:rFonts w:ascii="Helvetica" w:eastAsia="Times New Roman" w:hAnsi="Helvetica" w:cs="Helvetica"/>
          <w:b/>
          <w:bCs/>
          <w:color w:val="D51922"/>
          <w:kern w:val="36"/>
          <w:sz w:val="36"/>
          <w:szCs w:val="36"/>
        </w:rPr>
        <w:t>English Test Description</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English | </w:t>
      </w:r>
      <w:hyperlink r:id="rId13" w:history="1">
        <w:r w:rsidRPr="0015339B">
          <w:rPr>
            <w:rFonts w:ascii="Helvetica" w:eastAsia="Times New Roman" w:hAnsi="Helvetica" w:cs="Helvetica"/>
            <w:color w:val="0072BC"/>
            <w:sz w:val="20"/>
            <w:szCs w:val="20"/>
          </w:rPr>
          <w:t>Mathematics</w:t>
        </w:r>
      </w:hyperlink>
      <w:r w:rsidRPr="0015339B">
        <w:rPr>
          <w:rFonts w:ascii="Helvetica" w:eastAsia="Times New Roman" w:hAnsi="Helvetica" w:cs="Helvetica"/>
          <w:color w:val="333333"/>
          <w:sz w:val="20"/>
          <w:szCs w:val="20"/>
        </w:rPr>
        <w:t> | </w:t>
      </w:r>
      <w:hyperlink r:id="rId14" w:history="1">
        <w:r w:rsidRPr="0015339B">
          <w:rPr>
            <w:rFonts w:ascii="Helvetica" w:eastAsia="Times New Roman" w:hAnsi="Helvetica" w:cs="Helvetica"/>
            <w:color w:val="0072BC"/>
            <w:sz w:val="20"/>
            <w:szCs w:val="20"/>
          </w:rPr>
          <w:t>Reading</w:t>
        </w:r>
      </w:hyperlink>
      <w:r w:rsidRPr="0015339B">
        <w:rPr>
          <w:rFonts w:ascii="Helvetica" w:eastAsia="Times New Roman" w:hAnsi="Helvetica" w:cs="Helvetica"/>
          <w:color w:val="333333"/>
          <w:sz w:val="20"/>
          <w:szCs w:val="20"/>
        </w:rPr>
        <w:t> | </w:t>
      </w:r>
      <w:hyperlink r:id="rId15" w:history="1">
        <w:r w:rsidRPr="0015339B">
          <w:rPr>
            <w:rFonts w:ascii="Helvetica" w:eastAsia="Times New Roman" w:hAnsi="Helvetica" w:cs="Helvetica"/>
            <w:color w:val="0072BC"/>
            <w:sz w:val="20"/>
            <w:szCs w:val="20"/>
          </w:rPr>
          <w:t>Science</w:t>
        </w:r>
      </w:hyperlink>
      <w:r w:rsidRPr="0015339B">
        <w:rPr>
          <w:rFonts w:ascii="Helvetica" w:eastAsia="Times New Roman" w:hAnsi="Helvetica" w:cs="Helvetica"/>
          <w:color w:val="333333"/>
          <w:sz w:val="20"/>
          <w:szCs w:val="20"/>
        </w:rPr>
        <w:t> | </w:t>
      </w:r>
      <w:hyperlink r:id="rId16" w:history="1">
        <w:r w:rsidRPr="0015339B">
          <w:rPr>
            <w:rFonts w:ascii="Helvetica" w:eastAsia="Times New Roman" w:hAnsi="Helvetica" w:cs="Helvetica"/>
            <w:color w:val="0072BC"/>
            <w:sz w:val="20"/>
            <w:szCs w:val="20"/>
          </w:rPr>
          <w:t>Writing</w:t>
        </w:r>
      </w:hyperlink>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The English test is a 75-question, 45-minute test, covering: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0"/>
        <w:gridCol w:w="4370"/>
      </w:tblGrid>
      <w:tr w:rsidR="0015339B" w:rsidRPr="0015339B" w:rsidTr="0015339B">
        <w:trPr>
          <w:tblCellSpacing w:w="15" w:type="dxa"/>
        </w:trPr>
        <w:tc>
          <w:tcPr>
            <w:tcW w:w="0" w:type="auto"/>
            <w:shd w:val="clear" w:color="auto" w:fill="auto"/>
            <w:vAlign w:val="center"/>
            <w:hideMark/>
          </w:tcPr>
          <w:p w:rsidR="0015339B" w:rsidRPr="0015339B" w:rsidRDefault="0015339B" w:rsidP="0015339B">
            <w:pPr>
              <w:spacing w:before="100" w:beforeAutospacing="1" w:after="135" w:line="240" w:lineRule="auto"/>
              <w:outlineLvl w:val="3"/>
              <w:rPr>
                <w:rFonts w:ascii="Helvetica" w:eastAsia="Times New Roman" w:hAnsi="Helvetica" w:cs="Helvetica"/>
                <w:b/>
                <w:bCs/>
                <w:color w:val="181818"/>
                <w:sz w:val="24"/>
                <w:szCs w:val="24"/>
              </w:rPr>
            </w:pPr>
            <w:r w:rsidRPr="0015339B">
              <w:rPr>
                <w:rFonts w:ascii="Helvetica" w:eastAsia="Times New Roman" w:hAnsi="Helvetica" w:cs="Helvetica"/>
                <w:b/>
                <w:bCs/>
                <w:color w:val="181818"/>
                <w:sz w:val="24"/>
                <w:szCs w:val="24"/>
              </w:rPr>
              <w:t>Usage/Mechanics</w:t>
            </w:r>
          </w:p>
          <w:p w:rsidR="0015339B" w:rsidRPr="0015339B" w:rsidRDefault="0015339B" w:rsidP="0015339B">
            <w:pPr>
              <w:numPr>
                <w:ilvl w:val="0"/>
                <w:numId w:val="4"/>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punctuation</w:t>
            </w:r>
          </w:p>
          <w:p w:rsidR="0015339B" w:rsidRPr="0015339B" w:rsidRDefault="0015339B" w:rsidP="0015339B">
            <w:pPr>
              <w:numPr>
                <w:ilvl w:val="0"/>
                <w:numId w:val="4"/>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grammar and usage</w:t>
            </w:r>
          </w:p>
          <w:p w:rsidR="0015339B" w:rsidRPr="0015339B" w:rsidRDefault="0015339B" w:rsidP="0015339B">
            <w:pPr>
              <w:numPr>
                <w:ilvl w:val="0"/>
                <w:numId w:val="4"/>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sentence structure</w:t>
            </w:r>
          </w:p>
        </w:tc>
        <w:tc>
          <w:tcPr>
            <w:tcW w:w="0" w:type="auto"/>
            <w:shd w:val="clear" w:color="auto" w:fill="auto"/>
            <w:vAlign w:val="center"/>
            <w:hideMark/>
          </w:tcPr>
          <w:p w:rsidR="0015339B" w:rsidRPr="0015339B" w:rsidRDefault="0015339B" w:rsidP="0015339B">
            <w:pPr>
              <w:spacing w:before="100" w:beforeAutospacing="1" w:after="135" w:line="240" w:lineRule="auto"/>
              <w:outlineLvl w:val="3"/>
              <w:rPr>
                <w:rFonts w:ascii="Helvetica" w:eastAsia="Times New Roman" w:hAnsi="Helvetica" w:cs="Helvetica"/>
                <w:b/>
                <w:bCs/>
                <w:color w:val="181818"/>
                <w:sz w:val="24"/>
                <w:szCs w:val="24"/>
              </w:rPr>
            </w:pPr>
            <w:r w:rsidRPr="0015339B">
              <w:rPr>
                <w:rFonts w:ascii="Helvetica" w:eastAsia="Times New Roman" w:hAnsi="Helvetica" w:cs="Helvetica"/>
                <w:b/>
                <w:bCs/>
                <w:color w:val="181818"/>
                <w:sz w:val="24"/>
                <w:szCs w:val="24"/>
              </w:rPr>
              <w:t>Rhetorical Skills</w:t>
            </w:r>
          </w:p>
          <w:p w:rsidR="0015339B" w:rsidRPr="0015339B" w:rsidRDefault="0015339B" w:rsidP="0015339B">
            <w:pPr>
              <w:numPr>
                <w:ilvl w:val="0"/>
                <w:numId w:val="5"/>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strategy</w:t>
            </w:r>
          </w:p>
          <w:p w:rsidR="0015339B" w:rsidRPr="0015339B" w:rsidRDefault="0015339B" w:rsidP="0015339B">
            <w:pPr>
              <w:numPr>
                <w:ilvl w:val="0"/>
                <w:numId w:val="5"/>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organization</w:t>
            </w:r>
          </w:p>
          <w:p w:rsidR="0015339B" w:rsidRPr="0015339B" w:rsidRDefault="0015339B" w:rsidP="0015339B">
            <w:pPr>
              <w:numPr>
                <w:ilvl w:val="0"/>
                <w:numId w:val="5"/>
              </w:numPr>
              <w:spacing w:before="100" w:beforeAutospacing="1" w:after="180" w:line="270" w:lineRule="atLeast"/>
              <w:ind w:left="375"/>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style</w:t>
            </w:r>
          </w:p>
        </w:tc>
      </w:tr>
    </w:tbl>
    <w:p w:rsidR="0015339B" w:rsidRPr="0015339B" w:rsidRDefault="0015339B" w:rsidP="0015339B">
      <w:pPr>
        <w:pBdr>
          <w:bottom w:val="dashed" w:sz="6" w:space="11" w:color="CCCCCC"/>
        </w:pBdr>
        <w:spacing w:after="225"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 xml:space="preserve">Read more about </w:t>
      </w:r>
      <w:hyperlink r:id="rId17" w:history="1">
        <w:r w:rsidRPr="0015339B">
          <w:rPr>
            <w:rFonts w:ascii="Helvetica" w:eastAsia="Times New Roman" w:hAnsi="Helvetica" w:cs="Helvetica"/>
            <w:color w:val="0072BC"/>
            <w:sz w:val="20"/>
            <w:szCs w:val="20"/>
          </w:rPr>
          <w:t>English Test content</w:t>
        </w:r>
      </w:hyperlink>
      <w:r w:rsidRPr="0015339B">
        <w:rPr>
          <w:rFonts w:ascii="Helvetica" w:eastAsia="Times New Roman" w:hAnsi="Helvetica" w:cs="Helvetica"/>
          <w:color w:val="333333"/>
          <w:sz w:val="20"/>
          <w:szCs w:val="20"/>
        </w:rPr>
        <w:t>.</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noProof/>
          <w:color w:val="333333"/>
          <w:sz w:val="20"/>
          <w:szCs w:val="20"/>
        </w:rPr>
        <w:drawing>
          <wp:inline distT="0" distB="0" distL="0" distR="0" wp14:anchorId="3CEE3CE1" wp14:editId="1AA25F9A">
            <wp:extent cx="381000" cy="5715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Pr="0015339B">
        <w:rPr>
          <w:rFonts w:ascii="Helvetica" w:eastAsia="Times New Roman" w:hAnsi="Helvetica" w:cs="Helvetica"/>
          <w:color w:val="333333"/>
          <w:sz w:val="20"/>
          <w:szCs w:val="20"/>
        </w:rPr>
        <w:t xml:space="preserve">Spelling, vocabulary, and rote recall of rules of grammar are not tested. See </w:t>
      </w:r>
      <w:hyperlink r:id="rId18" w:history="1">
        <w:r w:rsidRPr="0015339B">
          <w:rPr>
            <w:rFonts w:ascii="Helvetica" w:eastAsia="Times New Roman" w:hAnsi="Helvetica" w:cs="Helvetica"/>
            <w:color w:val="0072BC"/>
            <w:sz w:val="20"/>
            <w:szCs w:val="20"/>
          </w:rPr>
          <w:t>sample questions</w:t>
        </w:r>
      </w:hyperlink>
      <w:r w:rsidRPr="0015339B">
        <w:rPr>
          <w:rFonts w:ascii="Helvetica" w:eastAsia="Times New Roman" w:hAnsi="Helvetica" w:cs="Helvetica"/>
          <w:color w:val="333333"/>
          <w:sz w:val="20"/>
          <w:szCs w:val="20"/>
        </w:rPr>
        <w:t xml:space="preserve"> or read </w:t>
      </w:r>
      <w:hyperlink r:id="rId19" w:history="1">
        <w:r w:rsidRPr="0015339B">
          <w:rPr>
            <w:rFonts w:ascii="Helvetica" w:eastAsia="Times New Roman" w:hAnsi="Helvetica" w:cs="Helvetica"/>
            <w:color w:val="0072BC"/>
            <w:sz w:val="20"/>
            <w:szCs w:val="20"/>
          </w:rPr>
          <w:t>tips and strategies</w:t>
        </w:r>
      </w:hyperlink>
      <w:r w:rsidRPr="0015339B">
        <w:rPr>
          <w:rFonts w:ascii="Helvetica" w:eastAsia="Times New Roman" w:hAnsi="Helvetica" w:cs="Helvetica"/>
          <w:color w:val="333333"/>
          <w:sz w:val="20"/>
          <w:szCs w:val="20"/>
        </w:rPr>
        <w:t>.</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The test consists of five essays or passages, each of which is accompanied by a sequence of multiple-choice test questions. Different passage types are employed to provide a variety of rhetorical situations. Passages are chosen not only for their appropriateness in assessing writing skills but also to reflect students' interests and experiences.</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Some questions refer to underlined portions of the passage and offer several alternatives to the underlined portion. You must decide which choice is most appropriate in the context of the passage.</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Some questions ask about an underlined portion, a section of the passage, or the passage as a whole. You must decide which choice best answers the question posed.</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 xml:space="preserve">Many questions offer </w:t>
      </w:r>
      <w:r w:rsidRPr="0015339B">
        <w:rPr>
          <w:rFonts w:ascii="Helvetica" w:eastAsia="Times New Roman" w:hAnsi="Helvetica" w:cs="Helvetica"/>
          <w:b/>
          <w:bCs/>
          <w:color w:val="333333"/>
          <w:sz w:val="20"/>
          <w:szCs w:val="20"/>
        </w:rPr>
        <w:t>"NO CHANGE"</w:t>
      </w:r>
      <w:r w:rsidRPr="0015339B">
        <w:rPr>
          <w:rFonts w:ascii="Helvetica" w:eastAsia="Times New Roman" w:hAnsi="Helvetica" w:cs="Helvetica"/>
          <w:color w:val="333333"/>
          <w:sz w:val="20"/>
          <w:szCs w:val="20"/>
        </w:rPr>
        <w:t xml:space="preserve"> to the passage as one of the choices.</w:t>
      </w:r>
    </w:p>
    <w:p w:rsidR="0015339B" w:rsidRPr="0015339B" w:rsidRDefault="0015339B" w:rsidP="0015339B">
      <w:pPr>
        <w:spacing w:after="270" w:line="240" w:lineRule="auto"/>
        <w:rPr>
          <w:rFonts w:ascii="Helvetica" w:eastAsia="Times New Roman" w:hAnsi="Helvetica" w:cs="Helvetica"/>
          <w:color w:val="333333"/>
          <w:sz w:val="20"/>
          <w:szCs w:val="20"/>
        </w:rPr>
      </w:pPr>
      <w:r w:rsidRPr="0015339B">
        <w:rPr>
          <w:rFonts w:ascii="Helvetica" w:eastAsia="Times New Roman" w:hAnsi="Helvetica" w:cs="Helvetica"/>
          <w:color w:val="333333"/>
          <w:sz w:val="20"/>
          <w:szCs w:val="20"/>
        </w:rPr>
        <w:t>The questions are numbered consecutively. Each question number refers to a correspondingly numbered portion underlined in the passage or to a corresponding numeral in a box located at the appropriate point in the passage.</w:t>
      </w:r>
    </w:p>
    <w:p w:rsidR="0015339B" w:rsidRPr="0015339B" w:rsidRDefault="0015339B" w:rsidP="0015339B">
      <w:pPr>
        <w:spacing w:after="270" w:line="240" w:lineRule="auto"/>
        <w:rPr>
          <w:rFonts w:ascii="Helvetica" w:eastAsia="Times New Roman" w:hAnsi="Helvetica" w:cs="Helvetica"/>
          <w:color w:val="333333"/>
          <w:sz w:val="20"/>
          <w:szCs w:val="20"/>
        </w:rPr>
      </w:pPr>
    </w:p>
    <w:p w:rsidR="0015339B" w:rsidRPr="00BB04F6" w:rsidRDefault="0015339B" w:rsidP="00BB04F6">
      <w:pPr>
        <w:rPr>
          <w:sz w:val="24"/>
          <w:szCs w:val="24"/>
        </w:rPr>
      </w:pPr>
    </w:p>
    <w:sectPr w:rsidR="0015339B" w:rsidRPr="00BB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FDF"/>
    <w:multiLevelType w:val="multilevel"/>
    <w:tmpl w:val="64D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26DEF"/>
    <w:multiLevelType w:val="hybridMultilevel"/>
    <w:tmpl w:val="C4E2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7E0"/>
    <w:multiLevelType w:val="hybridMultilevel"/>
    <w:tmpl w:val="C6B6EB56"/>
    <w:lvl w:ilvl="0" w:tplc="7D1C2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D0140"/>
    <w:multiLevelType w:val="multilevel"/>
    <w:tmpl w:val="2B18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59576F"/>
    <w:multiLevelType w:val="multilevel"/>
    <w:tmpl w:val="E69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E05076"/>
    <w:multiLevelType w:val="multilevel"/>
    <w:tmpl w:val="13C6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F"/>
    <w:rsid w:val="000837BE"/>
    <w:rsid w:val="000A6FDC"/>
    <w:rsid w:val="0015339B"/>
    <w:rsid w:val="003221E5"/>
    <w:rsid w:val="0033552E"/>
    <w:rsid w:val="003F5F39"/>
    <w:rsid w:val="00557D2B"/>
    <w:rsid w:val="005F61DF"/>
    <w:rsid w:val="007D328A"/>
    <w:rsid w:val="009646FF"/>
    <w:rsid w:val="009D7D68"/>
    <w:rsid w:val="00A25F24"/>
    <w:rsid w:val="00BB04F6"/>
    <w:rsid w:val="00BE68EE"/>
    <w:rsid w:val="00C128F4"/>
    <w:rsid w:val="00CE5311"/>
    <w:rsid w:val="00D248D3"/>
    <w:rsid w:val="00E11E6C"/>
    <w:rsid w:val="00E554FF"/>
    <w:rsid w:val="00FD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FF"/>
    <w:pPr>
      <w:ind w:left="720"/>
      <w:contextualSpacing/>
    </w:pPr>
  </w:style>
  <w:style w:type="table" w:styleId="TableGrid">
    <w:name w:val="Table Grid"/>
    <w:basedOn w:val="TableNormal"/>
    <w:uiPriority w:val="39"/>
    <w:rsid w:val="00BB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FF"/>
    <w:pPr>
      <w:ind w:left="720"/>
      <w:contextualSpacing/>
    </w:pPr>
  </w:style>
  <w:style w:type="table" w:styleId="TableGrid">
    <w:name w:val="Table Grid"/>
    <w:basedOn w:val="TableNormal"/>
    <w:uiPriority w:val="39"/>
    <w:rsid w:val="00BB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8760">
      <w:bodyDiv w:val="1"/>
      <w:marLeft w:val="0"/>
      <w:marRight w:val="0"/>
      <w:marTop w:val="0"/>
      <w:marBottom w:val="0"/>
      <w:divBdr>
        <w:top w:val="none" w:sz="0" w:space="0" w:color="auto"/>
        <w:left w:val="none" w:sz="0" w:space="0" w:color="auto"/>
        <w:bottom w:val="none" w:sz="0" w:space="0" w:color="auto"/>
        <w:right w:val="none" w:sz="0" w:space="0" w:color="auto"/>
      </w:divBdr>
      <w:divsChild>
        <w:div w:id="1992558083">
          <w:marLeft w:val="0"/>
          <w:marRight w:val="0"/>
          <w:marTop w:val="0"/>
          <w:marBottom w:val="0"/>
          <w:divBdr>
            <w:top w:val="none" w:sz="0" w:space="0" w:color="auto"/>
            <w:left w:val="none" w:sz="0" w:space="0" w:color="auto"/>
            <w:bottom w:val="none" w:sz="0" w:space="0" w:color="auto"/>
            <w:right w:val="none" w:sz="0" w:space="0" w:color="auto"/>
          </w:divBdr>
          <w:divsChild>
            <w:div w:id="615068555">
              <w:marLeft w:val="0"/>
              <w:marRight w:val="0"/>
              <w:marTop w:val="0"/>
              <w:marBottom w:val="0"/>
              <w:divBdr>
                <w:top w:val="none" w:sz="0" w:space="0" w:color="auto"/>
                <w:left w:val="none" w:sz="0" w:space="0" w:color="auto"/>
                <w:bottom w:val="none" w:sz="0" w:space="0" w:color="auto"/>
                <w:right w:val="none" w:sz="0" w:space="0" w:color="auto"/>
              </w:divBdr>
              <w:divsChild>
                <w:div w:id="240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4476">
      <w:bodyDiv w:val="1"/>
      <w:marLeft w:val="0"/>
      <w:marRight w:val="0"/>
      <w:marTop w:val="0"/>
      <w:marBottom w:val="0"/>
      <w:divBdr>
        <w:top w:val="none" w:sz="0" w:space="0" w:color="auto"/>
        <w:left w:val="none" w:sz="0" w:space="0" w:color="auto"/>
        <w:bottom w:val="none" w:sz="0" w:space="0" w:color="auto"/>
        <w:right w:val="none" w:sz="0" w:space="0" w:color="auto"/>
      </w:divBdr>
      <w:divsChild>
        <w:div w:id="1747803844">
          <w:marLeft w:val="0"/>
          <w:marRight w:val="0"/>
          <w:marTop w:val="0"/>
          <w:marBottom w:val="0"/>
          <w:divBdr>
            <w:top w:val="none" w:sz="0" w:space="0" w:color="auto"/>
            <w:left w:val="none" w:sz="0" w:space="0" w:color="auto"/>
            <w:bottom w:val="none" w:sz="0" w:space="0" w:color="auto"/>
            <w:right w:val="none" w:sz="0" w:space="0" w:color="auto"/>
          </w:divBdr>
          <w:divsChild>
            <w:div w:id="1007906376">
              <w:marLeft w:val="0"/>
              <w:marRight w:val="0"/>
              <w:marTop w:val="0"/>
              <w:marBottom w:val="0"/>
              <w:divBdr>
                <w:top w:val="none" w:sz="0" w:space="0" w:color="auto"/>
                <w:left w:val="none" w:sz="0" w:space="0" w:color="auto"/>
                <w:bottom w:val="none" w:sz="0" w:space="0" w:color="auto"/>
                <w:right w:val="none" w:sz="0" w:space="0" w:color="auto"/>
              </w:divBdr>
              <w:divsChild>
                <w:div w:id="7469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testprep/descriptions/mathdescript.html" TargetMode="External"/><Relationship Id="rId13" Type="http://schemas.openxmlformats.org/officeDocument/2006/relationships/hyperlink" Target="http://www.actstudent.org/testprep/descriptions/mathdescript.html" TargetMode="External"/><Relationship Id="rId18" Type="http://schemas.openxmlformats.org/officeDocument/2006/relationships/hyperlink" Target="http://www.actstudent.org/sampletest/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ctstudent.org/testprep/descriptions/engdescript.html" TargetMode="External"/><Relationship Id="rId12" Type="http://schemas.openxmlformats.org/officeDocument/2006/relationships/image" Target="media/image1.gif"/><Relationship Id="rId17" Type="http://schemas.openxmlformats.org/officeDocument/2006/relationships/hyperlink" Target="http://www.actstudent.org/testprep/descriptions/engcontent.html" TargetMode="External"/><Relationship Id="rId2" Type="http://schemas.openxmlformats.org/officeDocument/2006/relationships/numbering" Target="numbering.xml"/><Relationship Id="rId16" Type="http://schemas.openxmlformats.org/officeDocument/2006/relationships/hyperlink" Target="http://www.actstudent.org/testprep/descriptions/writingdescrip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student.org/testprep/descriptions/readcontent.html" TargetMode="External"/><Relationship Id="rId5" Type="http://schemas.openxmlformats.org/officeDocument/2006/relationships/settings" Target="settings.xml"/><Relationship Id="rId15" Type="http://schemas.openxmlformats.org/officeDocument/2006/relationships/hyperlink" Target="http://www.actstudent.org/testprep/descriptions/scidescript.html" TargetMode="External"/><Relationship Id="rId10" Type="http://schemas.openxmlformats.org/officeDocument/2006/relationships/hyperlink" Target="http://www.actstudent.org/testprep/descriptions/writingdescript.html" TargetMode="External"/><Relationship Id="rId19" Type="http://schemas.openxmlformats.org/officeDocument/2006/relationships/hyperlink" Target="http://www.actstudent.org/testprep/tips/subtests.html" TargetMode="External"/><Relationship Id="rId4" Type="http://schemas.microsoft.com/office/2007/relationships/stylesWithEffects" Target="stylesWithEffects.xml"/><Relationship Id="rId9" Type="http://schemas.openxmlformats.org/officeDocument/2006/relationships/hyperlink" Target="http://www.actstudent.org/testprep/descriptions/scidescript.html" TargetMode="External"/><Relationship Id="rId14" Type="http://schemas.openxmlformats.org/officeDocument/2006/relationships/hyperlink" Target="http://www.actstudent.org/testprep/descriptions/readde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DAF3-FF3E-4F46-9F1D-088A62F0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Pirtle, Brenda</dc:creator>
  <cp:lastModifiedBy>Pirtle, Brenda</cp:lastModifiedBy>
  <cp:revision>16</cp:revision>
  <cp:lastPrinted>2015-08-20T17:28:00Z</cp:lastPrinted>
  <dcterms:created xsi:type="dcterms:W3CDTF">2015-08-17T17:01:00Z</dcterms:created>
  <dcterms:modified xsi:type="dcterms:W3CDTF">2015-08-21T16:43:00Z</dcterms:modified>
</cp:coreProperties>
</file>